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33" w:rsidRPr="00B0690F" w:rsidRDefault="009C643A" w:rsidP="00B0690F">
      <w:pPr>
        <w:spacing w:after="0"/>
        <w:jc w:val="center"/>
        <w:rPr>
          <w:rFonts w:ascii="Times New Roman" w:hAnsi="Times New Roman" w:cs="Times New Roman"/>
          <w:b/>
          <w:sz w:val="24"/>
          <w:szCs w:val="24"/>
        </w:rPr>
      </w:pPr>
      <w:r w:rsidRPr="00B0690F">
        <w:rPr>
          <w:rFonts w:ascii="Times New Roman" w:hAnsi="Times New Roman" w:cs="Times New Roman"/>
          <w:b/>
          <w:sz w:val="24"/>
          <w:szCs w:val="24"/>
        </w:rPr>
        <w:t>BATMAN ÜNİVERSİTESİ</w:t>
      </w:r>
    </w:p>
    <w:p w:rsidR="009C643A" w:rsidRPr="00B0690F" w:rsidRDefault="009C643A" w:rsidP="00B0690F">
      <w:pPr>
        <w:spacing w:after="0"/>
        <w:jc w:val="center"/>
        <w:rPr>
          <w:rFonts w:ascii="Times New Roman" w:hAnsi="Times New Roman" w:cs="Times New Roman"/>
          <w:b/>
          <w:sz w:val="24"/>
          <w:szCs w:val="24"/>
        </w:rPr>
      </w:pPr>
      <w:r w:rsidRPr="00B0690F">
        <w:rPr>
          <w:rFonts w:ascii="Times New Roman" w:hAnsi="Times New Roman" w:cs="Times New Roman"/>
          <w:b/>
          <w:sz w:val="24"/>
          <w:szCs w:val="24"/>
        </w:rPr>
        <w:t>SOSYAL BİLİMLER ENSTİTÜSÜ</w:t>
      </w:r>
    </w:p>
    <w:p w:rsidR="009C643A" w:rsidRPr="009C643A" w:rsidRDefault="009C643A" w:rsidP="00664613">
      <w:pPr>
        <w:jc w:val="center"/>
        <w:rPr>
          <w:rFonts w:ascii="Times New Roman" w:hAnsi="Times New Roman" w:cs="Times New Roman"/>
          <w:b/>
          <w:sz w:val="24"/>
          <w:szCs w:val="24"/>
        </w:rPr>
      </w:pPr>
      <w:r w:rsidRPr="00B0690F">
        <w:rPr>
          <w:rFonts w:ascii="Times New Roman" w:hAnsi="Times New Roman" w:cs="Times New Roman"/>
          <w:b/>
          <w:sz w:val="24"/>
          <w:szCs w:val="24"/>
        </w:rPr>
        <w:t>TEZLİ YÜKSEK LİSANS KO</w:t>
      </w:r>
      <w:r w:rsidR="003741C8" w:rsidRPr="00B0690F">
        <w:rPr>
          <w:rFonts w:ascii="Times New Roman" w:hAnsi="Times New Roman" w:cs="Times New Roman"/>
          <w:b/>
          <w:sz w:val="24"/>
          <w:szCs w:val="24"/>
        </w:rPr>
        <w:t>NTENJANLARI VE BAŞVURU ŞARTLARI</w:t>
      </w:r>
    </w:p>
    <w:p w:rsidR="009C643A" w:rsidRPr="009C643A" w:rsidRDefault="009C643A" w:rsidP="009C643A">
      <w:pPr>
        <w:spacing w:after="0"/>
        <w:jc w:val="center"/>
        <w:rPr>
          <w:rFonts w:ascii="Times New Roman" w:hAnsi="Times New Roman" w:cs="Times New Roman"/>
          <w:b/>
          <w:sz w:val="24"/>
          <w:szCs w:val="24"/>
        </w:rPr>
      </w:pPr>
      <w:r w:rsidRPr="009C643A">
        <w:rPr>
          <w:rFonts w:ascii="Times New Roman" w:hAnsi="Times New Roman" w:cs="Times New Roman"/>
          <w:b/>
          <w:sz w:val="24"/>
          <w:szCs w:val="24"/>
        </w:rPr>
        <w:t>TEZLİ YÜKSEK LİSANS PROGRAMLARI KONTENJANLARI</w:t>
      </w:r>
    </w:p>
    <w:tbl>
      <w:tblPr>
        <w:tblStyle w:val="TabloKlavuzu"/>
        <w:tblpPr w:leftFromText="141" w:rightFromText="141" w:vertAnchor="page" w:horzAnchor="margin" w:tblpY="2333"/>
        <w:tblW w:w="15276" w:type="dxa"/>
        <w:tblLook w:val="04A0" w:firstRow="1" w:lastRow="0" w:firstColumn="1" w:lastColumn="0" w:noHBand="0" w:noVBand="1"/>
      </w:tblPr>
      <w:tblGrid>
        <w:gridCol w:w="2093"/>
        <w:gridCol w:w="992"/>
        <w:gridCol w:w="1276"/>
        <w:gridCol w:w="1134"/>
        <w:gridCol w:w="850"/>
        <w:gridCol w:w="993"/>
        <w:gridCol w:w="992"/>
        <w:gridCol w:w="1276"/>
        <w:gridCol w:w="5670"/>
      </w:tblGrid>
      <w:tr w:rsidR="00664613" w:rsidTr="00664613">
        <w:tc>
          <w:tcPr>
            <w:tcW w:w="2093"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Anabilim Dalı/</w:t>
            </w:r>
            <w:proofErr w:type="spellStart"/>
            <w:r w:rsidRPr="005477CE">
              <w:rPr>
                <w:rFonts w:ascii="Times New Roman" w:hAnsi="Times New Roman" w:cs="Times New Roman"/>
                <w:b/>
              </w:rPr>
              <w:t>Anasanat</w:t>
            </w:r>
            <w:proofErr w:type="spellEnd"/>
            <w:r w:rsidRPr="005477CE">
              <w:rPr>
                <w:rFonts w:ascii="Times New Roman" w:hAnsi="Times New Roman" w:cs="Times New Roman"/>
                <w:b/>
              </w:rPr>
              <w:t xml:space="preserve"> Dalı</w:t>
            </w:r>
          </w:p>
        </w:tc>
        <w:tc>
          <w:tcPr>
            <w:tcW w:w="2268" w:type="dxa"/>
            <w:gridSpan w:val="2"/>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T.C. Uyruklu</w:t>
            </w:r>
          </w:p>
        </w:tc>
        <w:tc>
          <w:tcPr>
            <w:tcW w:w="1134"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Yabancı Uyruklu</w:t>
            </w:r>
          </w:p>
        </w:tc>
        <w:tc>
          <w:tcPr>
            <w:tcW w:w="850"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UNİP</w:t>
            </w:r>
          </w:p>
        </w:tc>
        <w:tc>
          <w:tcPr>
            <w:tcW w:w="993"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Özel Öğrenci</w:t>
            </w:r>
          </w:p>
        </w:tc>
        <w:tc>
          <w:tcPr>
            <w:tcW w:w="992"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Yatay Geçiş</w:t>
            </w:r>
          </w:p>
        </w:tc>
        <w:tc>
          <w:tcPr>
            <w:tcW w:w="1276" w:type="dxa"/>
          </w:tcPr>
          <w:p w:rsidR="00664613" w:rsidRPr="005477CE" w:rsidRDefault="00664613" w:rsidP="00664613">
            <w:pPr>
              <w:jc w:val="center"/>
              <w:rPr>
                <w:rFonts w:ascii="Times New Roman" w:hAnsi="Times New Roman" w:cs="Times New Roman"/>
                <w:b/>
              </w:rPr>
            </w:pPr>
            <w:proofErr w:type="spellStart"/>
            <w:r w:rsidRPr="005477CE">
              <w:rPr>
                <w:rFonts w:ascii="Times New Roman" w:hAnsi="Times New Roman" w:cs="Times New Roman"/>
                <w:b/>
              </w:rPr>
              <w:t>Ales</w:t>
            </w:r>
            <w:proofErr w:type="spellEnd"/>
            <w:r w:rsidRPr="005477CE">
              <w:rPr>
                <w:rFonts w:ascii="Times New Roman" w:hAnsi="Times New Roman" w:cs="Times New Roman"/>
                <w:b/>
              </w:rPr>
              <w:t xml:space="preserve"> Puan Türü</w:t>
            </w:r>
          </w:p>
        </w:tc>
        <w:tc>
          <w:tcPr>
            <w:tcW w:w="5670" w:type="dxa"/>
          </w:tcPr>
          <w:p w:rsidR="00664613" w:rsidRPr="005477CE" w:rsidRDefault="00664613" w:rsidP="00664613">
            <w:pPr>
              <w:jc w:val="center"/>
              <w:rPr>
                <w:rFonts w:ascii="Times New Roman" w:hAnsi="Times New Roman" w:cs="Times New Roman"/>
                <w:b/>
              </w:rPr>
            </w:pPr>
            <w:r w:rsidRPr="005477CE">
              <w:rPr>
                <w:rFonts w:ascii="Times New Roman" w:hAnsi="Times New Roman" w:cs="Times New Roman"/>
                <w:b/>
              </w:rPr>
              <w:t>Açıklama</w:t>
            </w:r>
          </w:p>
        </w:tc>
      </w:tr>
      <w:tr w:rsidR="005477CE" w:rsidTr="00664613">
        <w:tc>
          <w:tcPr>
            <w:tcW w:w="2093" w:type="dxa"/>
          </w:tcPr>
          <w:p w:rsidR="00664613" w:rsidRPr="00732133" w:rsidRDefault="00664613" w:rsidP="00664613">
            <w:pPr>
              <w:rPr>
                <w:rFonts w:ascii="Times New Roman" w:hAnsi="Times New Roman" w:cs="Times New Roman"/>
                <w:sz w:val="24"/>
                <w:szCs w:val="24"/>
              </w:rPr>
            </w:pPr>
          </w:p>
        </w:tc>
        <w:tc>
          <w:tcPr>
            <w:tcW w:w="992" w:type="dxa"/>
          </w:tcPr>
          <w:p w:rsidR="00664613" w:rsidRPr="00732133" w:rsidRDefault="00664613" w:rsidP="00664613">
            <w:pPr>
              <w:rPr>
                <w:rFonts w:ascii="Times New Roman" w:hAnsi="Times New Roman" w:cs="Times New Roman"/>
                <w:sz w:val="24"/>
                <w:szCs w:val="24"/>
              </w:rPr>
            </w:pPr>
            <w:r w:rsidRPr="00732133">
              <w:rPr>
                <w:rFonts w:ascii="Times New Roman" w:hAnsi="Times New Roman" w:cs="Times New Roman"/>
                <w:sz w:val="24"/>
                <w:szCs w:val="24"/>
              </w:rPr>
              <w:t>Alan içi</w:t>
            </w:r>
          </w:p>
        </w:tc>
        <w:tc>
          <w:tcPr>
            <w:tcW w:w="1276" w:type="dxa"/>
          </w:tcPr>
          <w:p w:rsidR="00664613" w:rsidRPr="00732133" w:rsidRDefault="00664613" w:rsidP="00664613">
            <w:pPr>
              <w:rPr>
                <w:rFonts w:ascii="Times New Roman" w:hAnsi="Times New Roman" w:cs="Times New Roman"/>
                <w:sz w:val="24"/>
                <w:szCs w:val="24"/>
              </w:rPr>
            </w:pPr>
            <w:r w:rsidRPr="00732133">
              <w:rPr>
                <w:rFonts w:ascii="Times New Roman" w:hAnsi="Times New Roman" w:cs="Times New Roman"/>
                <w:sz w:val="24"/>
                <w:szCs w:val="24"/>
              </w:rPr>
              <w:t>Alan Dışı</w:t>
            </w:r>
          </w:p>
        </w:tc>
        <w:tc>
          <w:tcPr>
            <w:tcW w:w="1134" w:type="dxa"/>
          </w:tcPr>
          <w:p w:rsidR="00664613" w:rsidRPr="00732133" w:rsidRDefault="00664613" w:rsidP="00664613">
            <w:pPr>
              <w:rPr>
                <w:rFonts w:ascii="Times New Roman" w:hAnsi="Times New Roman" w:cs="Times New Roman"/>
                <w:sz w:val="24"/>
                <w:szCs w:val="24"/>
              </w:rPr>
            </w:pPr>
          </w:p>
        </w:tc>
        <w:tc>
          <w:tcPr>
            <w:tcW w:w="850" w:type="dxa"/>
          </w:tcPr>
          <w:p w:rsidR="00664613" w:rsidRPr="00732133" w:rsidRDefault="00664613" w:rsidP="00664613">
            <w:pPr>
              <w:rPr>
                <w:rFonts w:ascii="Times New Roman" w:hAnsi="Times New Roman" w:cs="Times New Roman"/>
                <w:sz w:val="24"/>
                <w:szCs w:val="24"/>
              </w:rPr>
            </w:pPr>
          </w:p>
        </w:tc>
        <w:tc>
          <w:tcPr>
            <w:tcW w:w="993" w:type="dxa"/>
          </w:tcPr>
          <w:p w:rsidR="00664613" w:rsidRPr="00732133" w:rsidRDefault="00664613" w:rsidP="00664613">
            <w:pPr>
              <w:rPr>
                <w:rFonts w:ascii="Times New Roman" w:hAnsi="Times New Roman" w:cs="Times New Roman"/>
                <w:sz w:val="24"/>
                <w:szCs w:val="24"/>
              </w:rPr>
            </w:pPr>
          </w:p>
        </w:tc>
        <w:tc>
          <w:tcPr>
            <w:tcW w:w="992" w:type="dxa"/>
          </w:tcPr>
          <w:p w:rsidR="00664613" w:rsidRPr="00732133" w:rsidRDefault="00664613" w:rsidP="00664613">
            <w:pPr>
              <w:rPr>
                <w:rFonts w:ascii="Times New Roman" w:hAnsi="Times New Roman" w:cs="Times New Roman"/>
                <w:sz w:val="24"/>
                <w:szCs w:val="24"/>
              </w:rPr>
            </w:pPr>
          </w:p>
        </w:tc>
        <w:tc>
          <w:tcPr>
            <w:tcW w:w="1276" w:type="dxa"/>
          </w:tcPr>
          <w:p w:rsidR="00664613" w:rsidRPr="00732133" w:rsidRDefault="00664613" w:rsidP="00664613">
            <w:pPr>
              <w:rPr>
                <w:rFonts w:ascii="Times New Roman" w:hAnsi="Times New Roman" w:cs="Times New Roman"/>
                <w:sz w:val="24"/>
                <w:szCs w:val="24"/>
              </w:rPr>
            </w:pPr>
          </w:p>
        </w:tc>
        <w:tc>
          <w:tcPr>
            <w:tcW w:w="5670" w:type="dxa"/>
          </w:tcPr>
          <w:p w:rsidR="00664613" w:rsidRPr="00732133" w:rsidRDefault="00664613" w:rsidP="00664613">
            <w:pPr>
              <w:rPr>
                <w:rFonts w:ascii="Times New Roman" w:hAnsi="Times New Roman" w:cs="Times New Roman"/>
                <w:sz w:val="24"/>
                <w:szCs w:val="24"/>
              </w:rPr>
            </w:pPr>
          </w:p>
        </w:tc>
      </w:tr>
      <w:tr w:rsidR="005477CE" w:rsidTr="00664613">
        <w:tc>
          <w:tcPr>
            <w:tcW w:w="2093" w:type="dxa"/>
          </w:tcPr>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Arkeoloji Anabilim Dalı</w:t>
            </w:r>
          </w:p>
        </w:tc>
        <w:tc>
          <w:tcPr>
            <w:tcW w:w="992"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EA</w:t>
            </w:r>
          </w:p>
        </w:tc>
        <w:tc>
          <w:tcPr>
            <w:tcW w:w="5670" w:type="dxa"/>
          </w:tcPr>
          <w:p w:rsidR="00664613" w:rsidRPr="00DA319A" w:rsidRDefault="00664613" w:rsidP="00664613">
            <w:pPr>
              <w:pStyle w:val="ListeParagraf"/>
              <w:numPr>
                <w:ilvl w:val="0"/>
                <w:numId w:val="1"/>
              </w:numPr>
              <w:ind w:left="176" w:hanging="284"/>
              <w:jc w:val="both"/>
              <w:rPr>
                <w:rFonts w:ascii="Times New Roman" w:eastAsia="Calibri" w:hAnsi="Times New Roman" w:cs="Times New Roman"/>
                <w:color w:val="000000"/>
                <w:sz w:val="20"/>
                <w:szCs w:val="20"/>
              </w:rPr>
            </w:pPr>
            <w:r w:rsidRPr="00DA319A">
              <w:rPr>
                <w:rFonts w:ascii="Times New Roman" w:eastAsia="Calibri" w:hAnsi="Times New Roman" w:cs="Times New Roman"/>
                <w:color w:val="000000"/>
                <w:sz w:val="20"/>
                <w:szCs w:val="20"/>
              </w:rPr>
              <w:t xml:space="preserve">Fakültelerin Arkeoloji, Klasik Arkeoloji, </w:t>
            </w:r>
            <w:proofErr w:type="spellStart"/>
            <w:r w:rsidRPr="00DA319A">
              <w:rPr>
                <w:rFonts w:ascii="Times New Roman" w:eastAsia="Calibri" w:hAnsi="Times New Roman" w:cs="Times New Roman"/>
                <w:color w:val="000000"/>
                <w:sz w:val="20"/>
                <w:szCs w:val="20"/>
              </w:rPr>
              <w:t>Protohistorya</w:t>
            </w:r>
            <w:proofErr w:type="spellEnd"/>
            <w:r w:rsidRPr="00DA319A">
              <w:rPr>
                <w:rFonts w:ascii="Times New Roman" w:eastAsia="Calibri" w:hAnsi="Times New Roman" w:cs="Times New Roman"/>
                <w:color w:val="000000"/>
                <w:sz w:val="20"/>
                <w:szCs w:val="20"/>
              </w:rPr>
              <w:t xml:space="preserve"> ve </w:t>
            </w:r>
            <w:proofErr w:type="spellStart"/>
            <w:r w:rsidRPr="00DA319A">
              <w:rPr>
                <w:rFonts w:ascii="Times New Roman" w:eastAsia="Calibri" w:hAnsi="Times New Roman" w:cs="Times New Roman"/>
                <w:color w:val="000000"/>
                <w:sz w:val="20"/>
                <w:szCs w:val="20"/>
              </w:rPr>
              <w:t>Önasya</w:t>
            </w:r>
            <w:proofErr w:type="spellEnd"/>
            <w:r w:rsidRPr="00DA319A">
              <w:rPr>
                <w:rFonts w:ascii="Times New Roman" w:eastAsia="Calibri" w:hAnsi="Times New Roman" w:cs="Times New Roman"/>
                <w:color w:val="000000"/>
                <w:sz w:val="20"/>
                <w:szCs w:val="20"/>
              </w:rPr>
              <w:t xml:space="preserve"> Arkeolojisi ile Prehistorya </w:t>
            </w:r>
            <w:proofErr w:type="gramStart"/>
            <w:r w:rsidRPr="00DA319A">
              <w:rPr>
                <w:rFonts w:ascii="Times New Roman" w:eastAsia="Calibri" w:hAnsi="Times New Roman" w:cs="Times New Roman"/>
                <w:color w:val="000000"/>
                <w:sz w:val="20"/>
                <w:szCs w:val="20"/>
              </w:rPr>
              <w:t>bölümlerinden  mezun</w:t>
            </w:r>
            <w:proofErr w:type="gramEnd"/>
            <w:r w:rsidRPr="00DA319A">
              <w:rPr>
                <w:rFonts w:ascii="Times New Roman" w:eastAsia="Calibri" w:hAnsi="Times New Roman" w:cs="Times New Roman"/>
                <w:color w:val="000000"/>
                <w:sz w:val="20"/>
                <w:szCs w:val="20"/>
              </w:rPr>
              <w:t xml:space="preserve"> olmak.</w:t>
            </w:r>
          </w:p>
          <w:p w:rsidR="00664613" w:rsidRPr="004726B0" w:rsidRDefault="00664613" w:rsidP="00664613">
            <w:pPr>
              <w:pStyle w:val="ListeParagraf"/>
              <w:numPr>
                <w:ilvl w:val="0"/>
                <w:numId w:val="1"/>
              </w:numPr>
              <w:ind w:left="176" w:hanging="284"/>
              <w:jc w:val="both"/>
              <w:rPr>
                <w:rFonts w:ascii="Times New Roman" w:eastAsia="Calibri" w:hAnsi="Times New Roman" w:cs="Times New Roman"/>
                <w:color w:val="000000"/>
                <w:sz w:val="20"/>
                <w:szCs w:val="20"/>
              </w:rPr>
            </w:pPr>
            <w:r w:rsidRPr="00DA319A">
              <w:rPr>
                <w:rFonts w:ascii="Times New Roman" w:hAnsi="Times New Roman" w:cs="Times New Roman"/>
                <w:sz w:val="20"/>
                <w:szCs w:val="20"/>
              </w:rPr>
              <w:t>Ulusal ve uluslararası geçerliliği olan ve YÖK tarafından kabul edilen bir yabancı dil sınavına girmiş ve yabancı dil sınavından en az 40 almış olmak.</w:t>
            </w:r>
          </w:p>
          <w:p w:rsidR="004726B0" w:rsidRPr="00DA319A" w:rsidRDefault="004726B0" w:rsidP="00AA62D1">
            <w:pPr>
              <w:pStyle w:val="ListeParagraf"/>
              <w:ind w:left="176"/>
              <w:jc w:val="both"/>
              <w:rPr>
                <w:rFonts w:ascii="Times New Roman" w:eastAsia="Calibri" w:hAnsi="Times New Roman" w:cs="Times New Roman"/>
                <w:color w:val="000000"/>
                <w:sz w:val="20"/>
                <w:szCs w:val="20"/>
              </w:rPr>
            </w:pPr>
          </w:p>
        </w:tc>
      </w:tr>
      <w:tr w:rsidR="005477CE" w:rsidTr="00664613">
        <w:tc>
          <w:tcPr>
            <w:tcW w:w="2093" w:type="dxa"/>
          </w:tcPr>
          <w:p w:rsidR="00664613" w:rsidRDefault="00664613" w:rsidP="00664613">
            <w:pPr>
              <w:jc w:val="center"/>
              <w:rPr>
                <w:rFonts w:ascii="Times New Roman" w:hAnsi="Times New Roman" w:cs="Times New Roman"/>
                <w:sz w:val="24"/>
                <w:szCs w:val="24"/>
              </w:rPr>
            </w:pPr>
            <w:r>
              <w:rPr>
                <w:rFonts w:ascii="Times New Roman" w:hAnsi="Times New Roman" w:cs="Times New Roman"/>
                <w:sz w:val="24"/>
                <w:szCs w:val="24"/>
              </w:rPr>
              <w:t>İktisat                 Anabilim Dalı</w:t>
            </w:r>
          </w:p>
        </w:tc>
        <w:tc>
          <w:tcPr>
            <w:tcW w:w="992"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EA-SÖZ</w:t>
            </w:r>
          </w:p>
        </w:tc>
        <w:tc>
          <w:tcPr>
            <w:tcW w:w="5670" w:type="dxa"/>
          </w:tcPr>
          <w:p w:rsidR="00664613" w:rsidRPr="00AC1FFA" w:rsidRDefault="00664613" w:rsidP="00664613">
            <w:pPr>
              <w:rPr>
                <w:rFonts w:ascii="Times New Roman" w:hAnsi="Times New Roman" w:cs="Times New Roman"/>
                <w:sz w:val="20"/>
                <w:szCs w:val="20"/>
              </w:rPr>
            </w:pPr>
            <w:r w:rsidRPr="00AC1FFA">
              <w:rPr>
                <w:rFonts w:ascii="Times New Roman" w:hAnsi="Times New Roman" w:cs="Times New Roman"/>
                <w:b/>
                <w:sz w:val="20"/>
                <w:szCs w:val="20"/>
              </w:rPr>
              <w:t>1.</w:t>
            </w:r>
            <w:r w:rsidRPr="00AC1FFA">
              <w:rPr>
                <w:rFonts w:ascii="Times New Roman" w:hAnsi="Times New Roman" w:cs="Times New Roman"/>
                <w:sz w:val="20"/>
                <w:szCs w:val="20"/>
              </w:rPr>
              <w:t xml:space="preserve">  Alan İçi, İktisadi ve İdari Bilimler Fakültesi Mezunu olmak.</w:t>
            </w:r>
          </w:p>
          <w:p w:rsidR="00664613" w:rsidRDefault="00664613" w:rsidP="00664613">
            <w:pPr>
              <w:rPr>
                <w:rFonts w:ascii="Times New Roman" w:hAnsi="Times New Roman" w:cs="Times New Roman"/>
                <w:sz w:val="20"/>
                <w:szCs w:val="20"/>
              </w:rPr>
            </w:pPr>
            <w:r w:rsidRPr="00AC1FFA">
              <w:rPr>
                <w:rFonts w:ascii="Times New Roman" w:hAnsi="Times New Roman" w:cs="Times New Roman"/>
                <w:b/>
                <w:sz w:val="20"/>
                <w:szCs w:val="20"/>
              </w:rPr>
              <w:t>2</w:t>
            </w:r>
            <w:r w:rsidRPr="00AC1FFA">
              <w:rPr>
                <w:rFonts w:ascii="Times New Roman" w:hAnsi="Times New Roman" w:cs="Times New Roman"/>
                <w:sz w:val="20"/>
                <w:szCs w:val="20"/>
              </w:rPr>
              <w:t>.  Alan Dışı, Lisans Mezunu olmak.</w:t>
            </w:r>
          </w:p>
          <w:p w:rsidR="004726B0" w:rsidRPr="00AC1FFA" w:rsidRDefault="004726B0" w:rsidP="00664613">
            <w:pPr>
              <w:rPr>
                <w:rFonts w:ascii="Times New Roman" w:hAnsi="Times New Roman" w:cs="Times New Roman"/>
                <w:sz w:val="20"/>
                <w:szCs w:val="20"/>
              </w:rPr>
            </w:pPr>
          </w:p>
        </w:tc>
      </w:tr>
      <w:tr w:rsidR="005477CE" w:rsidTr="00664613">
        <w:tc>
          <w:tcPr>
            <w:tcW w:w="2093" w:type="dxa"/>
          </w:tcPr>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İşletme                Anabilim Dalı</w:t>
            </w:r>
          </w:p>
        </w:tc>
        <w:tc>
          <w:tcPr>
            <w:tcW w:w="992"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64613" w:rsidRDefault="00664613" w:rsidP="00664613">
            <w:pPr>
              <w:jc w:val="center"/>
              <w:rPr>
                <w:rFonts w:ascii="Times New Roman" w:hAnsi="Times New Roman" w:cs="Times New Roman"/>
                <w:sz w:val="24"/>
                <w:szCs w:val="24"/>
              </w:rPr>
            </w:pPr>
          </w:p>
          <w:p w:rsidR="00AA62D1" w:rsidRDefault="00AA62D1"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EA-SÖZ</w:t>
            </w:r>
          </w:p>
        </w:tc>
        <w:tc>
          <w:tcPr>
            <w:tcW w:w="5670" w:type="dxa"/>
          </w:tcPr>
          <w:p w:rsidR="00664613" w:rsidRPr="00AC1FFA" w:rsidRDefault="00664613" w:rsidP="00664613">
            <w:pPr>
              <w:rPr>
                <w:rFonts w:ascii="Times New Roman" w:hAnsi="Times New Roman" w:cs="Times New Roman"/>
                <w:sz w:val="20"/>
                <w:szCs w:val="20"/>
              </w:rPr>
            </w:pPr>
            <w:r w:rsidRPr="00AC1FFA">
              <w:rPr>
                <w:rFonts w:ascii="Times New Roman" w:hAnsi="Times New Roman" w:cs="Times New Roman"/>
                <w:b/>
                <w:sz w:val="20"/>
                <w:szCs w:val="20"/>
              </w:rPr>
              <w:t>1.</w:t>
            </w:r>
            <w:r w:rsidRPr="00AC1FFA">
              <w:rPr>
                <w:rFonts w:ascii="Times New Roman" w:hAnsi="Times New Roman" w:cs="Times New Roman"/>
                <w:sz w:val="20"/>
                <w:szCs w:val="20"/>
              </w:rPr>
              <w:t xml:space="preserve"> 10 Kişi</w:t>
            </w:r>
            <w:r>
              <w:rPr>
                <w:rFonts w:ascii="Times New Roman" w:hAnsi="Times New Roman" w:cs="Times New Roman"/>
                <w:sz w:val="20"/>
                <w:szCs w:val="20"/>
              </w:rPr>
              <w:t xml:space="preserve"> Alan İçi Alınacak Öğrencilerde;</w:t>
            </w:r>
            <w:r w:rsidRPr="00AC1FFA">
              <w:rPr>
                <w:rFonts w:ascii="Times New Roman" w:hAnsi="Times New Roman" w:cs="Times New Roman"/>
                <w:sz w:val="20"/>
                <w:szCs w:val="20"/>
              </w:rPr>
              <w:t xml:space="preserve"> İktisadi ve İdari Bilimler Fakültesi İşletme Bölümü Mezunu</w:t>
            </w:r>
            <w:r>
              <w:rPr>
                <w:rFonts w:ascii="Times New Roman" w:hAnsi="Times New Roman" w:cs="Times New Roman"/>
                <w:sz w:val="20"/>
                <w:szCs w:val="20"/>
              </w:rPr>
              <w:t xml:space="preserve"> olmak</w:t>
            </w:r>
          </w:p>
          <w:p w:rsidR="00664613" w:rsidRPr="00AC1FFA" w:rsidRDefault="00664613" w:rsidP="00664613">
            <w:pPr>
              <w:rPr>
                <w:rFonts w:ascii="Times New Roman" w:hAnsi="Times New Roman" w:cs="Times New Roman"/>
                <w:sz w:val="20"/>
                <w:szCs w:val="20"/>
              </w:rPr>
            </w:pPr>
            <w:r w:rsidRPr="00AC1FFA">
              <w:rPr>
                <w:rFonts w:ascii="Times New Roman" w:hAnsi="Times New Roman" w:cs="Times New Roman"/>
                <w:b/>
                <w:sz w:val="20"/>
                <w:szCs w:val="20"/>
              </w:rPr>
              <w:t>2.</w:t>
            </w:r>
            <w:r w:rsidRPr="00AC1FFA">
              <w:rPr>
                <w:rFonts w:ascii="Times New Roman" w:hAnsi="Times New Roman" w:cs="Times New Roman"/>
                <w:sz w:val="20"/>
                <w:szCs w:val="20"/>
              </w:rPr>
              <w:t xml:space="preserve">  5 </w:t>
            </w:r>
            <w:proofErr w:type="gramStart"/>
            <w:r w:rsidRPr="00AC1FFA">
              <w:rPr>
                <w:rFonts w:ascii="Times New Roman" w:hAnsi="Times New Roman" w:cs="Times New Roman"/>
                <w:sz w:val="20"/>
                <w:szCs w:val="20"/>
              </w:rPr>
              <w:t xml:space="preserve">Kişi </w:t>
            </w:r>
            <w:r>
              <w:rPr>
                <w:rFonts w:ascii="Times New Roman" w:hAnsi="Times New Roman" w:cs="Times New Roman"/>
                <w:sz w:val="20"/>
                <w:szCs w:val="20"/>
              </w:rPr>
              <w:t xml:space="preserve"> Alan</w:t>
            </w:r>
            <w:proofErr w:type="gramEnd"/>
            <w:r>
              <w:rPr>
                <w:rFonts w:ascii="Times New Roman" w:hAnsi="Times New Roman" w:cs="Times New Roman"/>
                <w:sz w:val="20"/>
                <w:szCs w:val="20"/>
              </w:rPr>
              <w:t xml:space="preserve"> İçi Alınacak Öğrencilerde;</w:t>
            </w:r>
            <w:r w:rsidRPr="00AC1FFA">
              <w:rPr>
                <w:rFonts w:ascii="Times New Roman" w:hAnsi="Times New Roman" w:cs="Times New Roman"/>
                <w:sz w:val="20"/>
                <w:szCs w:val="20"/>
              </w:rPr>
              <w:t xml:space="preserve"> İktisadi ve İdari Bilimler Fakültesi (Diğer Bölümler) Mezunu</w:t>
            </w:r>
          </w:p>
          <w:p w:rsidR="00664613" w:rsidRDefault="00664613" w:rsidP="00664613">
            <w:pPr>
              <w:rPr>
                <w:rFonts w:ascii="Times New Roman" w:hAnsi="Times New Roman" w:cs="Times New Roman"/>
                <w:sz w:val="20"/>
                <w:szCs w:val="20"/>
              </w:rPr>
            </w:pPr>
            <w:r w:rsidRPr="00AC1FFA">
              <w:rPr>
                <w:rFonts w:ascii="Times New Roman" w:hAnsi="Times New Roman" w:cs="Times New Roman"/>
                <w:b/>
                <w:sz w:val="20"/>
                <w:szCs w:val="20"/>
              </w:rPr>
              <w:t>3.</w:t>
            </w:r>
            <w:r w:rsidRPr="00AC1FFA">
              <w:rPr>
                <w:rFonts w:ascii="Times New Roman" w:hAnsi="Times New Roman" w:cs="Times New Roman"/>
                <w:sz w:val="20"/>
                <w:szCs w:val="20"/>
              </w:rPr>
              <w:t xml:space="preserve"> </w:t>
            </w:r>
            <w:r>
              <w:rPr>
                <w:rFonts w:ascii="Times New Roman" w:hAnsi="Times New Roman" w:cs="Times New Roman"/>
                <w:sz w:val="20"/>
                <w:szCs w:val="20"/>
              </w:rPr>
              <w:t xml:space="preserve">5 Kişi Alan </w:t>
            </w:r>
            <w:proofErr w:type="gramStart"/>
            <w:r>
              <w:rPr>
                <w:rFonts w:ascii="Times New Roman" w:hAnsi="Times New Roman" w:cs="Times New Roman"/>
                <w:sz w:val="20"/>
                <w:szCs w:val="20"/>
              </w:rPr>
              <w:t>Dışı  Alınacak</w:t>
            </w:r>
            <w:proofErr w:type="gramEnd"/>
            <w:r>
              <w:rPr>
                <w:rFonts w:ascii="Times New Roman" w:hAnsi="Times New Roman" w:cs="Times New Roman"/>
                <w:sz w:val="20"/>
                <w:szCs w:val="20"/>
              </w:rPr>
              <w:t xml:space="preserve"> Öğrencilerde;</w:t>
            </w:r>
            <w:r w:rsidR="00FC04FB">
              <w:rPr>
                <w:rFonts w:ascii="Times New Roman" w:hAnsi="Times New Roman" w:cs="Times New Roman"/>
                <w:sz w:val="20"/>
                <w:szCs w:val="20"/>
              </w:rPr>
              <w:t xml:space="preserve"> </w:t>
            </w:r>
            <w:r>
              <w:rPr>
                <w:rFonts w:ascii="Times New Roman" w:hAnsi="Times New Roman" w:cs="Times New Roman"/>
                <w:sz w:val="20"/>
                <w:szCs w:val="20"/>
              </w:rPr>
              <w:t>Lisans Mezunu olmak.</w:t>
            </w:r>
          </w:p>
          <w:p w:rsidR="004726B0" w:rsidRPr="00AC1FFA" w:rsidRDefault="004726B0" w:rsidP="00664613">
            <w:pPr>
              <w:rPr>
                <w:rFonts w:ascii="Times New Roman" w:hAnsi="Times New Roman" w:cs="Times New Roman"/>
                <w:sz w:val="20"/>
                <w:szCs w:val="20"/>
              </w:rPr>
            </w:pPr>
          </w:p>
        </w:tc>
      </w:tr>
      <w:tr w:rsidR="005477CE" w:rsidTr="00664613">
        <w:tc>
          <w:tcPr>
            <w:tcW w:w="2093"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Siyaset Bilimi ve Uluslararası İlişkiler                  Anabilim Dalı</w:t>
            </w:r>
          </w:p>
        </w:tc>
        <w:tc>
          <w:tcPr>
            <w:tcW w:w="992"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EA</w:t>
            </w:r>
            <w:r w:rsidR="00DD0CEB">
              <w:rPr>
                <w:rFonts w:ascii="Times New Roman" w:hAnsi="Times New Roman" w:cs="Times New Roman"/>
                <w:sz w:val="24"/>
                <w:szCs w:val="24"/>
              </w:rPr>
              <w:t>-SÖZ</w:t>
            </w:r>
          </w:p>
        </w:tc>
        <w:tc>
          <w:tcPr>
            <w:tcW w:w="5670" w:type="dxa"/>
          </w:tcPr>
          <w:p w:rsidR="00664613" w:rsidRPr="007E787C" w:rsidRDefault="00664613" w:rsidP="00664613">
            <w:pPr>
              <w:jc w:val="both"/>
              <w:rPr>
                <w:rFonts w:ascii="Times New Roman" w:eastAsia="Calibri" w:hAnsi="Times New Roman" w:cs="Times New Roman"/>
                <w:color w:val="000000"/>
                <w:sz w:val="20"/>
                <w:szCs w:val="20"/>
              </w:rPr>
            </w:pPr>
            <w:r w:rsidRPr="007E787C">
              <w:rPr>
                <w:rFonts w:ascii="Times New Roman" w:hAnsi="Times New Roman" w:cs="Times New Roman"/>
                <w:b/>
                <w:sz w:val="20"/>
                <w:szCs w:val="20"/>
              </w:rPr>
              <w:t>1.</w:t>
            </w:r>
            <w:r w:rsidRPr="007E787C">
              <w:rPr>
                <w:rFonts w:ascii="Times New Roman" w:eastAsia="Calibri" w:hAnsi="Times New Roman" w:cs="Times New Roman"/>
                <w:color w:val="000000"/>
                <w:sz w:val="20"/>
                <w:szCs w:val="20"/>
              </w:rPr>
              <w:t xml:space="preserve"> Alan İçi alınacak öğrencilerde; Siyaset Bilimi, Siyaset Bilimi ve Kamu Yönetimi, Kamu Yönetimi, Siyaset Bilimi ve </w:t>
            </w:r>
            <w:proofErr w:type="gramStart"/>
            <w:r w:rsidRPr="007E787C">
              <w:rPr>
                <w:rFonts w:ascii="Times New Roman" w:eastAsia="Calibri" w:hAnsi="Times New Roman" w:cs="Times New Roman"/>
                <w:color w:val="000000"/>
                <w:sz w:val="20"/>
                <w:szCs w:val="20"/>
              </w:rPr>
              <w:t>Uluslar arası</w:t>
            </w:r>
            <w:proofErr w:type="gramEnd"/>
            <w:r w:rsidRPr="007E787C">
              <w:rPr>
                <w:rFonts w:ascii="Times New Roman" w:eastAsia="Calibri" w:hAnsi="Times New Roman" w:cs="Times New Roman"/>
                <w:color w:val="000000"/>
                <w:sz w:val="20"/>
                <w:szCs w:val="20"/>
              </w:rPr>
              <w:t xml:space="preserve"> İlişkiler ile Uluslar arası İlişkiler bölümlerinden mezun olmak.</w:t>
            </w:r>
          </w:p>
          <w:p w:rsidR="00664613" w:rsidRDefault="00664613" w:rsidP="00664613">
            <w:pPr>
              <w:jc w:val="both"/>
              <w:rPr>
                <w:rFonts w:ascii="Times New Roman" w:eastAsia="Calibri" w:hAnsi="Times New Roman" w:cs="Times New Roman"/>
                <w:color w:val="000000"/>
                <w:sz w:val="20"/>
                <w:szCs w:val="20"/>
              </w:rPr>
            </w:pPr>
            <w:r w:rsidRPr="007E787C">
              <w:rPr>
                <w:rFonts w:ascii="Times New Roman" w:hAnsi="Times New Roman" w:cs="Times New Roman"/>
                <w:b/>
                <w:sz w:val="20"/>
                <w:szCs w:val="20"/>
              </w:rPr>
              <w:t>2.</w:t>
            </w:r>
            <w:r w:rsidRPr="007E787C">
              <w:rPr>
                <w:rFonts w:ascii="Times New Roman" w:hAnsi="Times New Roman" w:cs="Times New Roman"/>
                <w:sz w:val="20"/>
                <w:szCs w:val="20"/>
              </w:rPr>
              <w:t xml:space="preserve"> </w:t>
            </w:r>
            <w:r w:rsidRPr="007E787C">
              <w:rPr>
                <w:rFonts w:ascii="Times New Roman" w:eastAsia="Calibri" w:hAnsi="Times New Roman" w:cs="Times New Roman"/>
                <w:color w:val="000000"/>
                <w:sz w:val="20"/>
                <w:szCs w:val="20"/>
              </w:rPr>
              <w:t>Alan Dışı alınacak öğrencilerde ise; İktisat, İşletme, Maliye, Çalışma Ekonomisi, sosyoloji, Tarih, Hukuk, Psikoloji, Antropoloji bölümlerinden mezun olmak.</w:t>
            </w:r>
          </w:p>
          <w:p w:rsidR="000E4661" w:rsidRDefault="000E4661" w:rsidP="00664613">
            <w:pPr>
              <w:jc w:val="both"/>
              <w:rPr>
                <w:rFonts w:ascii="Times New Roman" w:eastAsia="Calibri" w:hAnsi="Times New Roman" w:cs="Times New Roman"/>
                <w:color w:val="000000"/>
                <w:sz w:val="20"/>
                <w:szCs w:val="20"/>
              </w:rPr>
            </w:pPr>
            <w:r w:rsidRPr="000E4661">
              <w:rPr>
                <w:rFonts w:ascii="Times New Roman" w:eastAsia="Calibri" w:hAnsi="Times New Roman" w:cs="Times New Roman"/>
                <w:b/>
                <w:color w:val="000000"/>
                <w:sz w:val="20"/>
                <w:szCs w:val="20"/>
              </w:rPr>
              <w:t>3</w:t>
            </w:r>
            <w:r>
              <w:rPr>
                <w:rFonts w:ascii="Times New Roman" w:eastAsia="Calibri" w:hAnsi="Times New Roman" w:cs="Times New Roman"/>
                <w:color w:val="000000"/>
                <w:sz w:val="20"/>
                <w:szCs w:val="20"/>
              </w:rPr>
              <w:t>. Alan Dışı alınan öğrenciler bilimsel hazırlık sınıfına alınacaktır.</w:t>
            </w:r>
          </w:p>
          <w:p w:rsidR="00D37E62" w:rsidRDefault="00D37E62" w:rsidP="00664613">
            <w:pPr>
              <w:jc w:val="both"/>
              <w:rPr>
                <w:rFonts w:ascii="Times New Roman" w:hAnsi="Times New Roman" w:cs="Times New Roman"/>
              </w:rPr>
            </w:pPr>
            <w:r w:rsidRPr="00D37E62">
              <w:rPr>
                <w:rFonts w:ascii="Times New Roman" w:hAnsi="Times New Roman" w:cs="Times New Roman"/>
              </w:rPr>
              <w:t>(Adaylar öncelikle yazılı sınava alınacak olup, sınavdan geçen adaylar sözlü mülakata tabi tutulacaktır.)</w:t>
            </w:r>
          </w:p>
          <w:p w:rsidR="004726B0" w:rsidRPr="00D37E62" w:rsidRDefault="004726B0" w:rsidP="00664613">
            <w:pPr>
              <w:jc w:val="both"/>
              <w:rPr>
                <w:rFonts w:ascii="Times New Roman" w:eastAsia="Calibri" w:hAnsi="Times New Roman" w:cs="Times New Roman"/>
                <w:color w:val="000000"/>
                <w:sz w:val="20"/>
                <w:szCs w:val="20"/>
              </w:rPr>
            </w:pPr>
          </w:p>
        </w:tc>
      </w:tr>
      <w:tr w:rsidR="005477CE" w:rsidTr="00664613">
        <w:tc>
          <w:tcPr>
            <w:tcW w:w="2093" w:type="dxa"/>
          </w:tcPr>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Rekreasyon Anabilim Dalı</w:t>
            </w:r>
          </w:p>
        </w:tc>
        <w:tc>
          <w:tcPr>
            <w:tcW w:w="992"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4613" w:rsidRDefault="00664613" w:rsidP="00664613">
            <w:pPr>
              <w:jc w:val="center"/>
              <w:rPr>
                <w:rFonts w:ascii="Times New Roman" w:hAnsi="Times New Roman" w:cs="Times New Roman"/>
                <w:sz w:val="24"/>
                <w:szCs w:val="24"/>
              </w:rPr>
            </w:pPr>
          </w:p>
          <w:p w:rsidR="00D50F9C" w:rsidRDefault="00D50F9C"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50F9C" w:rsidRDefault="00D50F9C" w:rsidP="00664613">
            <w:pPr>
              <w:jc w:val="center"/>
              <w:rPr>
                <w:rFonts w:ascii="Times New Roman" w:hAnsi="Times New Roman" w:cs="Times New Roman"/>
                <w:sz w:val="24"/>
                <w:szCs w:val="24"/>
              </w:rPr>
            </w:pPr>
          </w:p>
          <w:p w:rsidR="00664613" w:rsidRPr="00331814" w:rsidRDefault="00664613" w:rsidP="00664613">
            <w:pPr>
              <w:jc w:val="center"/>
              <w:rPr>
                <w:rFonts w:ascii="Times New Roman" w:hAnsi="Times New Roman" w:cs="Times New Roman"/>
                <w:sz w:val="24"/>
                <w:szCs w:val="24"/>
              </w:rPr>
            </w:pPr>
            <w:r w:rsidRPr="00331814">
              <w:rPr>
                <w:rFonts w:ascii="Times New Roman" w:hAnsi="Times New Roman" w:cs="Times New Roman"/>
                <w:sz w:val="24"/>
                <w:szCs w:val="24"/>
              </w:rPr>
              <w:t>Herhangi bir puan türü</w:t>
            </w:r>
          </w:p>
        </w:tc>
        <w:tc>
          <w:tcPr>
            <w:tcW w:w="5670" w:type="dxa"/>
          </w:tcPr>
          <w:p w:rsidR="00664613" w:rsidRDefault="00664613" w:rsidP="00664613">
            <w:pPr>
              <w:rPr>
                <w:rFonts w:ascii="Times New Roman" w:hAnsi="Times New Roman" w:cs="Times New Roman"/>
                <w:sz w:val="20"/>
                <w:szCs w:val="20"/>
              </w:rPr>
            </w:pPr>
            <w:r w:rsidRPr="007E787C">
              <w:rPr>
                <w:rFonts w:ascii="Times New Roman" w:hAnsi="Times New Roman" w:cs="Times New Roman"/>
                <w:b/>
                <w:sz w:val="20"/>
                <w:szCs w:val="20"/>
              </w:rPr>
              <w:t>1.</w:t>
            </w:r>
            <w:r>
              <w:rPr>
                <w:rFonts w:ascii="Times New Roman" w:hAnsi="Times New Roman" w:cs="Times New Roman"/>
                <w:b/>
                <w:sz w:val="20"/>
                <w:szCs w:val="20"/>
              </w:rPr>
              <w:t xml:space="preserve"> </w:t>
            </w:r>
            <w:r w:rsidRPr="008222DC">
              <w:rPr>
                <w:rFonts w:ascii="Times New Roman" w:eastAsia="Calibri" w:hAnsi="Times New Roman" w:cs="Times New Roman"/>
                <w:color w:val="000000"/>
                <w:sz w:val="20"/>
                <w:szCs w:val="20"/>
              </w:rPr>
              <w:t xml:space="preserve"> Alan İçi alınacak öğrencilerde;</w:t>
            </w:r>
            <w:r>
              <w:rPr>
                <w:rFonts w:ascii="Times New Roman" w:eastAsia="Calibri" w:hAnsi="Times New Roman" w:cs="Times New Roman"/>
                <w:color w:val="000000"/>
                <w:sz w:val="20"/>
                <w:szCs w:val="20"/>
              </w:rPr>
              <w:t xml:space="preserve"> </w:t>
            </w:r>
            <w:r w:rsidRPr="008222DC">
              <w:rPr>
                <w:rFonts w:ascii="Times New Roman" w:hAnsi="Times New Roman" w:cs="Times New Roman"/>
                <w:sz w:val="20"/>
                <w:szCs w:val="20"/>
              </w:rPr>
              <w:t>Üniversitelerin Beden Eğitimi ve Spor Yüksekokulu ile ilgili lisans programlarından mezun olmak.</w:t>
            </w:r>
          </w:p>
          <w:p w:rsidR="00664613" w:rsidRDefault="00664613" w:rsidP="00664613">
            <w:pPr>
              <w:jc w:val="both"/>
              <w:rPr>
                <w:rFonts w:ascii="Times New Roman" w:hAnsi="Times New Roman" w:cs="Times New Roman"/>
                <w:sz w:val="20"/>
                <w:szCs w:val="20"/>
              </w:rPr>
            </w:pPr>
            <w:r w:rsidRPr="007E787C">
              <w:rPr>
                <w:rFonts w:ascii="Times New Roman" w:hAnsi="Times New Roman" w:cs="Times New Roman"/>
                <w:b/>
                <w:sz w:val="20"/>
                <w:szCs w:val="20"/>
              </w:rPr>
              <w:t>2.</w:t>
            </w:r>
            <w:r>
              <w:rPr>
                <w:rFonts w:ascii="Times New Roman" w:hAnsi="Times New Roman" w:cs="Times New Roman"/>
                <w:b/>
                <w:sz w:val="20"/>
                <w:szCs w:val="20"/>
              </w:rPr>
              <w:t xml:space="preserve"> </w:t>
            </w:r>
            <w:r>
              <w:rPr>
                <w:rFonts w:ascii="Times New Roman" w:hAnsi="Times New Roman" w:cs="Times New Roman"/>
              </w:rPr>
              <w:t xml:space="preserve"> </w:t>
            </w:r>
            <w:r w:rsidRPr="005E1697">
              <w:rPr>
                <w:rFonts w:ascii="Times New Roman" w:hAnsi="Times New Roman" w:cs="Times New Roman"/>
                <w:sz w:val="20"/>
                <w:szCs w:val="20"/>
              </w:rPr>
              <w:t>Alan Dışı alınacak öğrencilerde; İşletme Fakültesi Sağlık Yüksekokulu Mezunları, Konservatuvar Mezunları, Turizm Yüksekokulu veya Fakültesi Mezunu olmak.</w:t>
            </w:r>
          </w:p>
          <w:p w:rsidR="004726B0" w:rsidRPr="00732133" w:rsidRDefault="004726B0" w:rsidP="00664613">
            <w:pPr>
              <w:jc w:val="both"/>
              <w:rPr>
                <w:rFonts w:ascii="Times New Roman" w:hAnsi="Times New Roman" w:cs="Times New Roman"/>
                <w:sz w:val="24"/>
                <w:szCs w:val="24"/>
              </w:rPr>
            </w:pPr>
          </w:p>
        </w:tc>
      </w:tr>
      <w:tr w:rsidR="005477CE" w:rsidTr="00664613">
        <w:tc>
          <w:tcPr>
            <w:tcW w:w="2093"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Turizm İşletmeciliği Anabilim Dalı</w:t>
            </w:r>
          </w:p>
        </w:tc>
        <w:tc>
          <w:tcPr>
            <w:tcW w:w="992" w:type="dxa"/>
          </w:tcPr>
          <w:p w:rsidR="00664613" w:rsidRDefault="00664613" w:rsidP="00664613">
            <w:pPr>
              <w:jc w:val="center"/>
              <w:rPr>
                <w:rFonts w:ascii="Times New Roman" w:hAnsi="Times New Roman" w:cs="Times New Roman"/>
                <w:sz w:val="24"/>
                <w:szCs w:val="24"/>
              </w:rPr>
            </w:pPr>
          </w:p>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FB554C" w:rsidRDefault="00FB554C" w:rsidP="00FB554C">
            <w:pPr>
              <w:jc w:val="center"/>
              <w:rPr>
                <w:rFonts w:ascii="Times New Roman" w:hAnsi="Times New Roman" w:cs="Times New Roman"/>
                <w:sz w:val="24"/>
                <w:szCs w:val="24"/>
              </w:rPr>
            </w:pPr>
          </w:p>
          <w:p w:rsidR="00664613" w:rsidRPr="00732133" w:rsidRDefault="00FB554C" w:rsidP="00FB554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554C" w:rsidRDefault="00FB554C" w:rsidP="00FB554C">
            <w:pPr>
              <w:jc w:val="center"/>
              <w:rPr>
                <w:rFonts w:ascii="Times New Roman" w:hAnsi="Times New Roman" w:cs="Times New Roman"/>
                <w:sz w:val="24"/>
                <w:szCs w:val="24"/>
              </w:rPr>
            </w:pPr>
          </w:p>
          <w:p w:rsidR="00664613" w:rsidRPr="00732133" w:rsidRDefault="00FB554C" w:rsidP="00FB554C">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B554C" w:rsidRDefault="00FB554C" w:rsidP="00FB554C">
            <w:pPr>
              <w:jc w:val="center"/>
              <w:rPr>
                <w:rFonts w:ascii="Times New Roman" w:hAnsi="Times New Roman" w:cs="Times New Roman"/>
                <w:sz w:val="24"/>
                <w:szCs w:val="24"/>
              </w:rPr>
            </w:pPr>
          </w:p>
          <w:p w:rsidR="00664613" w:rsidRPr="00732133" w:rsidRDefault="00FB554C" w:rsidP="00FB554C">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B554C" w:rsidRDefault="00FB554C" w:rsidP="00FB554C">
            <w:pPr>
              <w:jc w:val="center"/>
              <w:rPr>
                <w:rFonts w:ascii="Times New Roman" w:hAnsi="Times New Roman" w:cs="Times New Roman"/>
                <w:sz w:val="24"/>
                <w:szCs w:val="24"/>
              </w:rPr>
            </w:pPr>
          </w:p>
          <w:p w:rsidR="00664613" w:rsidRPr="00732133" w:rsidRDefault="00FB554C" w:rsidP="00FB554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B554C" w:rsidRDefault="00FB554C" w:rsidP="00FB554C">
            <w:pPr>
              <w:jc w:val="center"/>
              <w:rPr>
                <w:rFonts w:ascii="Times New Roman" w:hAnsi="Times New Roman" w:cs="Times New Roman"/>
                <w:sz w:val="24"/>
                <w:szCs w:val="24"/>
              </w:rPr>
            </w:pPr>
          </w:p>
          <w:p w:rsidR="00664613" w:rsidRPr="00732133" w:rsidRDefault="00FB554C" w:rsidP="00FB554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664613" w:rsidRPr="00732133" w:rsidRDefault="00664613" w:rsidP="00664613">
            <w:pPr>
              <w:jc w:val="center"/>
              <w:rPr>
                <w:rFonts w:ascii="Times New Roman" w:hAnsi="Times New Roman" w:cs="Times New Roman"/>
                <w:sz w:val="24"/>
                <w:szCs w:val="24"/>
              </w:rPr>
            </w:pPr>
            <w:r>
              <w:rPr>
                <w:rFonts w:ascii="Times New Roman" w:hAnsi="Times New Roman" w:cs="Times New Roman"/>
                <w:sz w:val="24"/>
                <w:szCs w:val="24"/>
              </w:rPr>
              <w:t>Herhangi bir puan türü</w:t>
            </w:r>
          </w:p>
        </w:tc>
        <w:tc>
          <w:tcPr>
            <w:tcW w:w="5670" w:type="dxa"/>
          </w:tcPr>
          <w:p w:rsidR="00664613" w:rsidRPr="00CB78B3" w:rsidRDefault="00664613" w:rsidP="00664613">
            <w:pPr>
              <w:rPr>
                <w:rFonts w:ascii="Times New Roman" w:hAnsi="Times New Roman" w:cs="Times New Roman"/>
                <w:sz w:val="20"/>
                <w:szCs w:val="20"/>
              </w:rPr>
            </w:pPr>
            <w:r w:rsidRPr="00CB78B3">
              <w:rPr>
                <w:rFonts w:ascii="Times New Roman" w:hAnsi="Times New Roman" w:cs="Times New Roman"/>
                <w:sz w:val="20"/>
                <w:szCs w:val="20"/>
              </w:rPr>
              <w:t>Üniversitelerin Turizm ile ilgili lisans programlarından mezun olmak.</w:t>
            </w:r>
          </w:p>
        </w:tc>
      </w:tr>
    </w:tbl>
    <w:p w:rsidR="005971F0" w:rsidRPr="00AB5F02" w:rsidRDefault="005971F0">
      <w:pPr>
        <w:rPr>
          <w:sz w:val="2"/>
          <w:szCs w:val="2"/>
        </w:rPr>
      </w:pPr>
    </w:p>
    <w:p w:rsidR="005971F0" w:rsidRPr="005971F0" w:rsidRDefault="005971F0" w:rsidP="005971F0">
      <w:pPr>
        <w:framePr w:hSpace="141" w:wrap="around" w:vAnchor="text" w:hAnchor="margin" w:x="-192" w:y="134"/>
        <w:rPr>
          <w:rFonts w:ascii="Times New Roman" w:hAnsi="Times New Roman" w:cs="Times New Roman"/>
          <w:b/>
          <w:sz w:val="24"/>
          <w:szCs w:val="24"/>
          <w:u w:val="single"/>
        </w:rPr>
      </w:pPr>
      <w:r w:rsidRPr="005971F0">
        <w:rPr>
          <w:rFonts w:ascii="Times New Roman" w:hAnsi="Times New Roman" w:cs="Times New Roman"/>
          <w:b/>
          <w:sz w:val="24"/>
          <w:szCs w:val="24"/>
          <w:u w:val="single"/>
        </w:rPr>
        <w:t>Başvuru Koşulları:</w:t>
      </w:r>
    </w:p>
    <w:p w:rsidR="005971F0" w:rsidRPr="005971F0" w:rsidRDefault="005971F0" w:rsidP="005971F0">
      <w:pPr>
        <w:framePr w:hSpace="141" w:wrap="around" w:vAnchor="text" w:hAnchor="margin" w:x="-192" w:y="134"/>
        <w:numPr>
          <w:ilvl w:val="0"/>
          <w:numId w:val="6"/>
        </w:numPr>
        <w:spacing w:after="0"/>
        <w:jc w:val="both"/>
        <w:rPr>
          <w:rFonts w:ascii="Times New Roman" w:hAnsi="Times New Roman" w:cs="Times New Roman"/>
          <w:sz w:val="24"/>
          <w:szCs w:val="24"/>
        </w:rPr>
      </w:pPr>
      <w:proofErr w:type="gramStart"/>
      <w:r w:rsidRPr="005971F0">
        <w:rPr>
          <w:rFonts w:ascii="Times New Roman" w:hAnsi="Times New Roman" w:cs="Times New Roman"/>
          <w:sz w:val="24"/>
          <w:szCs w:val="24"/>
        </w:rPr>
        <w:t>Lisans Diplomasına veya Geçici Mezuniyet Belgesine sahip olmak.</w:t>
      </w:r>
      <w:proofErr w:type="gramEnd"/>
    </w:p>
    <w:p w:rsidR="005971F0" w:rsidRPr="005971F0" w:rsidRDefault="005971F0" w:rsidP="005971F0">
      <w:pPr>
        <w:framePr w:hSpace="141" w:wrap="around" w:vAnchor="text" w:hAnchor="margin" w:x="-192" w:y="134"/>
        <w:numPr>
          <w:ilvl w:val="0"/>
          <w:numId w:val="6"/>
        </w:numPr>
        <w:spacing w:after="0"/>
        <w:jc w:val="both"/>
        <w:rPr>
          <w:rFonts w:ascii="Times New Roman" w:hAnsi="Times New Roman" w:cs="Times New Roman"/>
          <w:sz w:val="24"/>
          <w:szCs w:val="24"/>
        </w:rPr>
      </w:pPr>
      <w:r w:rsidRPr="005971F0">
        <w:rPr>
          <w:rFonts w:ascii="Times New Roman" w:hAnsi="Times New Roman" w:cs="Times New Roman"/>
          <w:sz w:val="24"/>
          <w:szCs w:val="24"/>
        </w:rPr>
        <w:t>Akademik Personel ve Lisansüstü Eğitim Giriş Sınavı’ndan (ALES) en az 55 puan almış olmak (ALES 3 yıl süre ile geçerlidir)</w:t>
      </w:r>
    </w:p>
    <w:p w:rsidR="005971F0" w:rsidRPr="005971F0" w:rsidRDefault="005971F0" w:rsidP="005971F0">
      <w:pPr>
        <w:framePr w:hSpace="141" w:wrap="around" w:vAnchor="text" w:hAnchor="margin" w:x="-192" w:y="134"/>
        <w:numPr>
          <w:ilvl w:val="0"/>
          <w:numId w:val="6"/>
        </w:numPr>
        <w:spacing w:after="0"/>
        <w:jc w:val="both"/>
        <w:rPr>
          <w:rFonts w:ascii="Times New Roman" w:hAnsi="Times New Roman" w:cs="Times New Roman"/>
          <w:sz w:val="24"/>
          <w:szCs w:val="24"/>
        </w:rPr>
      </w:pPr>
      <w:r w:rsidRPr="005971F0">
        <w:rPr>
          <w:rFonts w:ascii="Times New Roman" w:hAnsi="Times New Roman" w:cs="Times New Roman"/>
          <w:sz w:val="24"/>
          <w:szCs w:val="24"/>
        </w:rPr>
        <w:t xml:space="preserve"> Lisans mezuniyet genel not ortalamasının 4 üzerinden en az 2 olması </w:t>
      </w:r>
      <w:proofErr w:type="gramStart"/>
      <w:r w:rsidRPr="005971F0">
        <w:rPr>
          <w:rFonts w:ascii="Times New Roman" w:hAnsi="Times New Roman" w:cs="Times New Roman"/>
          <w:sz w:val="24"/>
          <w:szCs w:val="24"/>
        </w:rPr>
        <w:t>(</w:t>
      </w:r>
      <w:proofErr w:type="gramEnd"/>
      <w:r w:rsidRPr="005971F0">
        <w:rPr>
          <w:rFonts w:ascii="Times New Roman" w:hAnsi="Times New Roman" w:cs="Times New Roman"/>
          <w:sz w:val="24"/>
          <w:szCs w:val="24"/>
        </w:rPr>
        <w:t>Lisans genel not ortalaması 4’lük sisteme göre belirlenmiş olan adayların lisans genel not ortalaması en az 2.00 olmalı ve bu adayların 100’lük sistemdeki eşdeğer lisans genel not ortalamasını gösteren belgeyi mezun olduğu üniversiteden temin ederek, başvuru esnasında teslim etmeleri gerekmektedir. Teslim etmeyen adayların lisans not ortalamasının 100’lük sisteme göre eşdeğeri, Yükseköğretim Kurulu’nun belirlemiş olduğu eşdeğerlik tablosuna göre belirlenecektir.</w:t>
      </w:r>
      <w:proofErr w:type="gramStart"/>
      <w:r w:rsidRPr="005971F0">
        <w:rPr>
          <w:rFonts w:ascii="Times New Roman" w:hAnsi="Times New Roman" w:cs="Times New Roman"/>
          <w:sz w:val="24"/>
          <w:szCs w:val="24"/>
        </w:rPr>
        <w:t>)</w:t>
      </w:r>
      <w:proofErr w:type="gramEnd"/>
    </w:p>
    <w:p w:rsidR="001379CE" w:rsidRDefault="00676137" w:rsidP="00B0299D">
      <w:pPr>
        <w:framePr w:hSpace="141" w:wrap="around" w:vAnchor="text" w:hAnchor="margin" w:x="-192" w:y="134"/>
        <w:numPr>
          <w:ilvl w:val="0"/>
          <w:numId w:val="6"/>
        </w:numPr>
        <w:spacing w:after="0"/>
        <w:jc w:val="both"/>
        <w:rPr>
          <w:rFonts w:ascii="Times New Roman" w:hAnsi="Times New Roman" w:cs="Times New Roman"/>
          <w:sz w:val="24"/>
          <w:szCs w:val="24"/>
        </w:rPr>
      </w:pPr>
      <w:r w:rsidRPr="001379CE">
        <w:rPr>
          <w:rFonts w:ascii="Times New Roman" w:hAnsi="Times New Roman" w:cs="Times New Roman"/>
          <w:sz w:val="24"/>
          <w:szCs w:val="24"/>
        </w:rPr>
        <w:t>Ulusal ve uluslar</w:t>
      </w:r>
      <w:r w:rsidR="005971F0" w:rsidRPr="001379CE">
        <w:rPr>
          <w:rFonts w:ascii="Times New Roman" w:hAnsi="Times New Roman" w:cs="Times New Roman"/>
          <w:sz w:val="24"/>
          <w:szCs w:val="24"/>
        </w:rPr>
        <w:t>arası geçerliliği olan ve YÖK tarafından kabul edilen bir yabancı dil sınavına girmiş olması durumunda, yabancı dil belgesini ibraz edenlerin yabancı dil puanının ağırlığı %20 olarak hesaplanır. Ancak yabancı dil sınavına katılmamış olanların yabancı dil puanı (0) olarak hesaplanır.</w:t>
      </w:r>
      <w:r w:rsidR="00B0299D" w:rsidRPr="001379CE">
        <w:rPr>
          <w:rFonts w:ascii="Times New Roman" w:hAnsi="Times New Roman" w:cs="Times New Roman"/>
          <w:sz w:val="24"/>
          <w:szCs w:val="24"/>
        </w:rPr>
        <w:t xml:space="preserve"> </w:t>
      </w:r>
    </w:p>
    <w:p w:rsidR="00B0299D" w:rsidRPr="001379CE" w:rsidRDefault="00B0299D" w:rsidP="00B0299D">
      <w:pPr>
        <w:framePr w:hSpace="141" w:wrap="around" w:vAnchor="text" w:hAnchor="margin" w:x="-192" w:y="134"/>
        <w:numPr>
          <w:ilvl w:val="0"/>
          <w:numId w:val="6"/>
        </w:numPr>
        <w:spacing w:after="0"/>
        <w:jc w:val="both"/>
        <w:rPr>
          <w:rFonts w:ascii="Times New Roman" w:hAnsi="Times New Roman" w:cs="Times New Roman"/>
          <w:sz w:val="24"/>
          <w:szCs w:val="24"/>
        </w:rPr>
      </w:pPr>
      <w:bookmarkStart w:id="0" w:name="_GoBack"/>
      <w:bookmarkEnd w:id="0"/>
      <w:proofErr w:type="spellStart"/>
      <w:r w:rsidRPr="001379CE">
        <w:rPr>
          <w:rFonts w:ascii="Times New Roman" w:hAnsi="Times New Roman" w:cs="Times New Roman"/>
          <w:sz w:val="24"/>
          <w:szCs w:val="24"/>
        </w:rPr>
        <w:t>Önlisans</w:t>
      </w:r>
      <w:proofErr w:type="spellEnd"/>
      <w:r w:rsidRPr="001379CE">
        <w:rPr>
          <w:rFonts w:ascii="Times New Roman" w:hAnsi="Times New Roman" w:cs="Times New Roman"/>
          <w:sz w:val="24"/>
          <w:szCs w:val="24"/>
        </w:rPr>
        <w:t xml:space="preserve"> eğitimi alıp daha sonra</w:t>
      </w:r>
      <w:r w:rsidR="002F45EE" w:rsidRPr="001379CE">
        <w:rPr>
          <w:rFonts w:ascii="Times New Roman" w:hAnsi="Times New Roman" w:cs="Times New Roman"/>
          <w:sz w:val="24"/>
          <w:szCs w:val="24"/>
        </w:rPr>
        <w:t xml:space="preserve"> lisans tamamlayan adaylar hem </w:t>
      </w:r>
      <w:proofErr w:type="spellStart"/>
      <w:r w:rsidR="002F45EE" w:rsidRPr="001379CE">
        <w:rPr>
          <w:rFonts w:ascii="Times New Roman" w:hAnsi="Times New Roman" w:cs="Times New Roman"/>
          <w:sz w:val="24"/>
          <w:szCs w:val="24"/>
        </w:rPr>
        <w:t>ö</w:t>
      </w:r>
      <w:r w:rsidRPr="001379CE">
        <w:rPr>
          <w:rFonts w:ascii="Times New Roman" w:hAnsi="Times New Roman" w:cs="Times New Roman"/>
          <w:sz w:val="24"/>
          <w:szCs w:val="24"/>
        </w:rPr>
        <w:t>nlisans</w:t>
      </w:r>
      <w:proofErr w:type="spellEnd"/>
      <w:r w:rsidRPr="001379CE">
        <w:rPr>
          <w:rFonts w:ascii="Times New Roman" w:hAnsi="Times New Roman" w:cs="Times New Roman"/>
          <w:sz w:val="24"/>
          <w:szCs w:val="24"/>
        </w:rPr>
        <w:t xml:space="preserve"> hem de lisans eğitimine ait transkriptlerini ibraz etmeleri gerekmektedir. Başarı sıralaması bu iki transkriptin ortalaması alınarak gerçekleştirilecektir.</w:t>
      </w:r>
    </w:p>
    <w:p w:rsidR="00435B27" w:rsidRPr="00B81640" w:rsidRDefault="00435B27" w:rsidP="00435B27">
      <w:pPr>
        <w:framePr w:hSpace="141" w:wrap="around" w:vAnchor="text" w:hAnchor="margin" w:x="-192" w:y="134"/>
        <w:spacing w:after="0"/>
        <w:ind w:left="60"/>
        <w:jc w:val="both"/>
        <w:rPr>
          <w:rFonts w:ascii="Times New Roman" w:hAnsi="Times New Roman" w:cs="Times New Roman"/>
          <w:sz w:val="16"/>
          <w:szCs w:val="16"/>
        </w:rPr>
      </w:pPr>
    </w:p>
    <w:p w:rsidR="005971F0" w:rsidRPr="005971F0" w:rsidRDefault="00435B27" w:rsidP="00E11956">
      <w:pPr>
        <w:framePr w:hSpace="141" w:wrap="around" w:vAnchor="text" w:hAnchor="margin" w:x="-192" w:y="134"/>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5971F0" w:rsidRPr="005971F0">
        <w:rPr>
          <w:rFonts w:ascii="Times New Roman" w:hAnsi="Times New Roman" w:cs="Times New Roman"/>
          <w:b/>
          <w:sz w:val="24"/>
          <w:szCs w:val="24"/>
        </w:rPr>
        <w:t xml:space="preserve">Not: </w:t>
      </w:r>
      <w:r w:rsidR="005971F0" w:rsidRPr="005971F0">
        <w:rPr>
          <w:rFonts w:ascii="Times New Roman" w:hAnsi="Times New Roman" w:cs="Times New Roman"/>
          <w:sz w:val="24"/>
          <w:szCs w:val="24"/>
        </w:rPr>
        <w:t>Adayın</w:t>
      </w:r>
      <w:r w:rsidR="00362615">
        <w:rPr>
          <w:rFonts w:ascii="Times New Roman" w:hAnsi="Times New Roman" w:cs="Times New Roman"/>
          <w:sz w:val="24"/>
          <w:szCs w:val="24"/>
        </w:rPr>
        <w:t xml:space="preserve"> mü</w:t>
      </w:r>
      <w:r w:rsidR="005971F0" w:rsidRPr="005971F0">
        <w:rPr>
          <w:rFonts w:ascii="Times New Roman" w:hAnsi="Times New Roman" w:cs="Times New Roman"/>
          <w:sz w:val="24"/>
          <w:szCs w:val="24"/>
        </w:rPr>
        <w:t>raca</w:t>
      </w:r>
      <w:r w:rsidR="00790C03">
        <w:rPr>
          <w:rFonts w:ascii="Times New Roman" w:hAnsi="Times New Roman" w:cs="Times New Roman"/>
          <w:sz w:val="24"/>
          <w:szCs w:val="24"/>
        </w:rPr>
        <w:t>a</w:t>
      </w:r>
      <w:r w:rsidR="005971F0" w:rsidRPr="005971F0">
        <w:rPr>
          <w:rFonts w:ascii="Times New Roman" w:hAnsi="Times New Roman" w:cs="Times New Roman"/>
          <w:sz w:val="24"/>
          <w:szCs w:val="24"/>
        </w:rPr>
        <w:t>tının kabul edilebilmesi için aşağıdaki ön koşul planlama sistemine göre en az 50 puan alması gerekmektedir.</w:t>
      </w:r>
    </w:p>
    <w:p w:rsidR="005971F0" w:rsidRPr="005971F0" w:rsidRDefault="005971F0" w:rsidP="00234F4E">
      <w:pPr>
        <w:framePr w:hSpace="141" w:wrap="around" w:vAnchor="text" w:hAnchor="margin" w:x="-192" w:y="134"/>
        <w:spacing w:before="240" w:after="0"/>
        <w:rPr>
          <w:rFonts w:ascii="Times New Roman" w:hAnsi="Times New Roman" w:cs="Times New Roman"/>
          <w:sz w:val="24"/>
          <w:szCs w:val="24"/>
        </w:rPr>
      </w:pPr>
      <w:r w:rsidRPr="005971F0">
        <w:rPr>
          <w:rFonts w:ascii="Times New Roman" w:hAnsi="Times New Roman" w:cs="Times New Roman"/>
          <w:b/>
          <w:sz w:val="24"/>
          <w:szCs w:val="24"/>
        </w:rPr>
        <w:t xml:space="preserve"> Giriş sınavı:</w:t>
      </w:r>
      <w:r w:rsidRPr="005971F0">
        <w:rPr>
          <w:rFonts w:ascii="Times New Roman" w:hAnsi="Times New Roman" w:cs="Times New Roman"/>
          <w:sz w:val="24"/>
          <w:szCs w:val="24"/>
        </w:rPr>
        <w:t xml:space="preserve"> Başvuru koşulunu sağlayan adaylar giriş sınavına alınır. Yazılı, sözlü, uygulamalı veya bunların birden fazlasını içeren sınavdır. Giriş sınavından başarılı olmak için en az 60 puan almak gerekir.</w:t>
      </w:r>
    </w:p>
    <w:p w:rsidR="005971F0" w:rsidRPr="005971F0" w:rsidRDefault="005971F0" w:rsidP="005971F0">
      <w:pPr>
        <w:framePr w:hSpace="141" w:wrap="around" w:vAnchor="text" w:hAnchor="margin" w:x="-192" w:y="134"/>
        <w:rPr>
          <w:rFonts w:ascii="Times New Roman" w:hAnsi="Times New Roman" w:cs="Times New Roman"/>
          <w:sz w:val="24"/>
          <w:szCs w:val="24"/>
        </w:rPr>
      </w:pPr>
      <w:r w:rsidRPr="005971F0">
        <w:rPr>
          <w:rFonts w:ascii="Times New Roman" w:hAnsi="Times New Roman" w:cs="Times New Roman"/>
          <w:b/>
          <w:sz w:val="24"/>
          <w:szCs w:val="24"/>
        </w:rPr>
        <w:t xml:space="preserve"> Değerlendirme:</w:t>
      </w:r>
      <w:r w:rsidRPr="005971F0">
        <w:rPr>
          <w:rFonts w:ascii="Times New Roman" w:hAnsi="Times New Roman" w:cs="Times New Roman"/>
          <w:sz w:val="24"/>
          <w:szCs w:val="24"/>
        </w:rPr>
        <w:t xml:space="preserve"> Giriş sınavından en az 60 puan alan adaylar aşağıdaki başarı puanı hesaplaması sonucuna göre, en yüksek puandan başlayarak belirlenen kontenjanın</w:t>
      </w:r>
      <w:r w:rsidR="003C1B91">
        <w:rPr>
          <w:rFonts w:ascii="Times New Roman" w:hAnsi="Times New Roman" w:cs="Times New Roman"/>
          <w:sz w:val="24"/>
          <w:szCs w:val="24"/>
        </w:rPr>
        <w:t xml:space="preserve"> iki katı kadar aday sıralanır.</w:t>
      </w: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9"/>
        <w:gridCol w:w="2410"/>
        <w:gridCol w:w="4111"/>
      </w:tblGrid>
      <w:tr w:rsidR="005971F0" w:rsidRPr="005971F0" w:rsidTr="003C1B91">
        <w:trPr>
          <w:trHeight w:val="320"/>
        </w:trPr>
        <w:tc>
          <w:tcPr>
            <w:tcW w:w="3449"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b/>
                <w:sz w:val="24"/>
                <w:szCs w:val="24"/>
              </w:rPr>
            </w:pPr>
            <w:r w:rsidRPr="005971F0">
              <w:rPr>
                <w:rFonts w:ascii="Times New Roman" w:hAnsi="Times New Roman" w:cs="Times New Roman"/>
                <w:b/>
                <w:sz w:val="24"/>
                <w:szCs w:val="24"/>
              </w:rPr>
              <w:t>Belgeler</w:t>
            </w:r>
          </w:p>
        </w:tc>
        <w:tc>
          <w:tcPr>
            <w:tcW w:w="2410" w:type="dxa"/>
          </w:tcPr>
          <w:p w:rsidR="005971F0" w:rsidRPr="005971F0" w:rsidRDefault="005971F0" w:rsidP="003C1B91">
            <w:pPr>
              <w:framePr w:hSpace="141" w:wrap="around" w:vAnchor="text" w:hAnchor="margin" w:x="-192" w:y="134"/>
              <w:tabs>
                <w:tab w:val="left" w:pos="930"/>
              </w:tabs>
              <w:spacing w:after="0"/>
              <w:jc w:val="center"/>
              <w:rPr>
                <w:rFonts w:ascii="Times New Roman" w:hAnsi="Times New Roman" w:cs="Times New Roman"/>
                <w:b/>
                <w:sz w:val="24"/>
                <w:szCs w:val="24"/>
              </w:rPr>
            </w:pPr>
            <w:r w:rsidRPr="005971F0">
              <w:rPr>
                <w:rFonts w:ascii="Times New Roman" w:hAnsi="Times New Roman" w:cs="Times New Roman"/>
                <w:b/>
                <w:sz w:val="24"/>
                <w:szCs w:val="24"/>
              </w:rPr>
              <w:t>Ön Koşul Puanlaması</w:t>
            </w:r>
          </w:p>
        </w:tc>
        <w:tc>
          <w:tcPr>
            <w:tcW w:w="4111" w:type="dxa"/>
          </w:tcPr>
          <w:p w:rsidR="005971F0" w:rsidRPr="005971F0" w:rsidRDefault="005971F0" w:rsidP="003C1B91">
            <w:pPr>
              <w:framePr w:hSpace="141" w:wrap="around" w:vAnchor="text" w:hAnchor="margin" w:x="-192" w:y="134"/>
              <w:tabs>
                <w:tab w:val="left" w:pos="930"/>
              </w:tabs>
              <w:spacing w:after="0"/>
              <w:jc w:val="center"/>
              <w:rPr>
                <w:rFonts w:ascii="Times New Roman" w:hAnsi="Times New Roman" w:cs="Times New Roman"/>
                <w:b/>
                <w:sz w:val="24"/>
                <w:szCs w:val="24"/>
              </w:rPr>
            </w:pPr>
            <w:r w:rsidRPr="005971F0">
              <w:rPr>
                <w:rFonts w:ascii="Times New Roman" w:hAnsi="Times New Roman" w:cs="Times New Roman"/>
                <w:b/>
                <w:sz w:val="24"/>
                <w:szCs w:val="24"/>
              </w:rPr>
              <w:t>Başarı Puanının Hesaplanması</w:t>
            </w:r>
          </w:p>
        </w:tc>
      </w:tr>
      <w:tr w:rsidR="005971F0" w:rsidRPr="005971F0" w:rsidTr="005971F0">
        <w:trPr>
          <w:trHeight w:val="176"/>
        </w:trPr>
        <w:tc>
          <w:tcPr>
            <w:tcW w:w="3449"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b/>
                <w:sz w:val="24"/>
                <w:szCs w:val="24"/>
              </w:rPr>
            </w:pPr>
            <w:r w:rsidRPr="005971F0">
              <w:rPr>
                <w:rFonts w:ascii="Times New Roman" w:hAnsi="Times New Roman" w:cs="Times New Roman"/>
                <w:b/>
                <w:sz w:val="24"/>
                <w:szCs w:val="24"/>
              </w:rPr>
              <w:t xml:space="preserve">ALES </w:t>
            </w:r>
            <w:r w:rsidRPr="005971F0">
              <w:rPr>
                <w:rFonts w:ascii="Times New Roman" w:hAnsi="Times New Roman" w:cs="Times New Roman"/>
                <w:sz w:val="24"/>
                <w:szCs w:val="24"/>
              </w:rPr>
              <w:t>(Herhangi bir puan türü)</w:t>
            </w:r>
          </w:p>
        </w:tc>
        <w:tc>
          <w:tcPr>
            <w:tcW w:w="2410"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%50</w:t>
            </w:r>
          </w:p>
        </w:tc>
        <w:tc>
          <w:tcPr>
            <w:tcW w:w="4111"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%50</w:t>
            </w:r>
          </w:p>
        </w:tc>
      </w:tr>
      <w:tr w:rsidR="005971F0" w:rsidRPr="005971F0" w:rsidTr="005971F0">
        <w:trPr>
          <w:trHeight w:val="132"/>
        </w:trPr>
        <w:tc>
          <w:tcPr>
            <w:tcW w:w="3449" w:type="dxa"/>
          </w:tcPr>
          <w:p w:rsidR="005971F0" w:rsidRPr="005971F0" w:rsidRDefault="005971F0" w:rsidP="003C1B91">
            <w:pPr>
              <w:framePr w:hSpace="141" w:wrap="around" w:vAnchor="text" w:hAnchor="margin" w:x="-192" w:y="134"/>
              <w:tabs>
                <w:tab w:val="left" w:pos="870"/>
              </w:tabs>
              <w:spacing w:after="0"/>
              <w:ind w:left="-95"/>
              <w:rPr>
                <w:rFonts w:ascii="Times New Roman" w:hAnsi="Times New Roman" w:cs="Times New Roman"/>
                <w:b/>
                <w:sz w:val="24"/>
                <w:szCs w:val="24"/>
              </w:rPr>
            </w:pPr>
            <w:r w:rsidRPr="005971F0">
              <w:rPr>
                <w:rFonts w:ascii="Times New Roman" w:hAnsi="Times New Roman" w:cs="Times New Roman"/>
                <w:b/>
                <w:sz w:val="24"/>
                <w:szCs w:val="24"/>
              </w:rPr>
              <w:t xml:space="preserve">   Lisans Not Ortalaması</w:t>
            </w:r>
          </w:p>
        </w:tc>
        <w:tc>
          <w:tcPr>
            <w:tcW w:w="2410"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%30</w:t>
            </w:r>
          </w:p>
        </w:tc>
        <w:tc>
          <w:tcPr>
            <w:tcW w:w="4111"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%30</w:t>
            </w:r>
          </w:p>
        </w:tc>
      </w:tr>
      <w:tr w:rsidR="005971F0" w:rsidRPr="005971F0" w:rsidTr="005971F0">
        <w:trPr>
          <w:trHeight w:val="289"/>
        </w:trPr>
        <w:tc>
          <w:tcPr>
            <w:tcW w:w="3449" w:type="dxa"/>
          </w:tcPr>
          <w:p w:rsidR="005971F0" w:rsidRPr="005971F0" w:rsidRDefault="005971F0" w:rsidP="003C1B91">
            <w:pPr>
              <w:framePr w:hSpace="141" w:wrap="around" w:vAnchor="text" w:hAnchor="margin" w:x="-192" w:y="134"/>
              <w:spacing w:after="0"/>
              <w:rPr>
                <w:rFonts w:ascii="Times New Roman" w:hAnsi="Times New Roman" w:cs="Times New Roman"/>
                <w:b/>
                <w:sz w:val="24"/>
                <w:szCs w:val="24"/>
              </w:rPr>
            </w:pPr>
            <w:r w:rsidRPr="005971F0">
              <w:rPr>
                <w:rFonts w:ascii="Times New Roman" w:hAnsi="Times New Roman" w:cs="Times New Roman"/>
                <w:b/>
                <w:sz w:val="24"/>
                <w:szCs w:val="24"/>
              </w:rPr>
              <w:t xml:space="preserve"> Yabancı Dil</w:t>
            </w:r>
          </w:p>
        </w:tc>
        <w:tc>
          <w:tcPr>
            <w:tcW w:w="2410"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%20</w:t>
            </w:r>
          </w:p>
        </w:tc>
        <w:tc>
          <w:tcPr>
            <w:tcW w:w="4111"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proofErr w:type="gramStart"/>
            <w:r w:rsidRPr="005971F0">
              <w:rPr>
                <w:rFonts w:ascii="Times New Roman" w:hAnsi="Times New Roman" w:cs="Times New Roman"/>
                <w:sz w:val="24"/>
                <w:szCs w:val="24"/>
              </w:rPr>
              <w:t>……..</w:t>
            </w:r>
            <w:proofErr w:type="gramEnd"/>
          </w:p>
        </w:tc>
      </w:tr>
      <w:tr w:rsidR="005971F0" w:rsidRPr="005971F0" w:rsidTr="005971F0">
        <w:trPr>
          <w:trHeight w:val="289"/>
        </w:trPr>
        <w:tc>
          <w:tcPr>
            <w:tcW w:w="3449" w:type="dxa"/>
          </w:tcPr>
          <w:p w:rsidR="005971F0" w:rsidRPr="005971F0" w:rsidRDefault="005971F0" w:rsidP="003C1B91">
            <w:pPr>
              <w:framePr w:hSpace="141" w:wrap="around" w:vAnchor="text" w:hAnchor="margin" w:x="-192" w:y="134"/>
              <w:spacing w:after="0"/>
              <w:rPr>
                <w:rFonts w:ascii="Times New Roman" w:hAnsi="Times New Roman" w:cs="Times New Roman"/>
                <w:b/>
                <w:sz w:val="24"/>
                <w:szCs w:val="24"/>
              </w:rPr>
            </w:pPr>
            <w:r w:rsidRPr="005971F0">
              <w:rPr>
                <w:rFonts w:ascii="Times New Roman" w:hAnsi="Times New Roman" w:cs="Times New Roman"/>
                <w:b/>
                <w:sz w:val="24"/>
                <w:szCs w:val="24"/>
              </w:rPr>
              <w:t xml:space="preserve"> Giriş Sınavı</w:t>
            </w:r>
          </w:p>
        </w:tc>
        <w:tc>
          <w:tcPr>
            <w:tcW w:w="2410"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proofErr w:type="gramStart"/>
            <w:r w:rsidRPr="005971F0">
              <w:rPr>
                <w:rFonts w:ascii="Times New Roman" w:hAnsi="Times New Roman" w:cs="Times New Roman"/>
                <w:sz w:val="24"/>
                <w:szCs w:val="24"/>
              </w:rPr>
              <w:t>………</w:t>
            </w:r>
            <w:proofErr w:type="gramEnd"/>
          </w:p>
        </w:tc>
        <w:tc>
          <w:tcPr>
            <w:tcW w:w="4111" w:type="dxa"/>
          </w:tcPr>
          <w:p w:rsidR="005971F0" w:rsidRPr="005971F0" w:rsidRDefault="005971F0" w:rsidP="003C1B91">
            <w:pPr>
              <w:framePr w:hSpace="141" w:wrap="around" w:vAnchor="text" w:hAnchor="margin" w:x="-192" w:y="134"/>
              <w:spacing w:after="0"/>
              <w:ind w:left="-95"/>
              <w:jc w:val="center"/>
              <w:rPr>
                <w:rFonts w:ascii="Times New Roman" w:hAnsi="Times New Roman" w:cs="Times New Roman"/>
                <w:sz w:val="24"/>
                <w:szCs w:val="24"/>
              </w:rPr>
            </w:pPr>
            <w:r w:rsidRPr="005971F0">
              <w:rPr>
                <w:rFonts w:ascii="Times New Roman" w:hAnsi="Times New Roman" w:cs="Times New Roman"/>
                <w:sz w:val="24"/>
                <w:szCs w:val="24"/>
              </w:rPr>
              <w:t>%20</w:t>
            </w:r>
          </w:p>
        </w:tc>
      </w:tr>
    </w:tbl>
    <w:p w:rsidR="005971F0" w:rsidRPr="00B0299D" w:rsidRDefault="005971F0" w:rsidP="00435B27">
      <w:pPr>
        <w:spacing w:line="240" w:lineRule="auto"/>
        <w:rPr>
          <w:rFonts w:ascii="Times New Roman" w:hAnsi="Times New Roman" w:cs="Times New Roman"/>
          <w:b/>
          <w:sz w:val="2"/>
          <w:szCs w:val="2"/>
        </w:rPr>
      </w:pPr>
    </w:p>
    <w:p w:rsidR="005971F0" w:rsidRPr="005971F0" w:rsidRDefault="00FD20C2" w:rsidP="005971F0">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5971F0" w:rsidRPr="005971F0">
        <w:rPr>
          <w:rFonts w:ascii="Times New Roman" w:hAnsi="Times New Roman" w:cs="Times New Roman"/>
          <w:b/>
          <w:color w:val="FF0000"/>
          <w:sz w:val="24"/>
          <w:szCs w:val="24"/>
        </w:rPr>
        <w:t>Önemli Tarihler</w:t>
      </w:r>
    </w:p>
    <w:p w:rsidR="005971F0" w:rsidRPr="003C1B91" w:rsidRDefault="00FD20C2" w:rsidP="005971F0">
      <w:pPr>
        <w:spacing w:after="0"/>
        <w:rPr>
          <w:rFonts w:ascii="Times New Roman" w:hAnsi="Times New Roman" w:cs="Times New Roman"/>
          <w:b/>
          <w:sz w:val="24"/>
          <w:szCs w:val="24"/>
          <w:u w:val="single"/>
        </w:rPr>
      </w:pPr>
      <w:r w:rsidRPr="00FD20C2">
        <w:rPr>
          <w:rFonts w:ascii="Times New Roman" w:hAnsi="Times New Roman" w:cs="Times New Roman"/>
          <w:b/>
          <w:sz w:val="24"/>
          <w:szCs w:val="24"/>
        </w:rPr>
        <w:t xml:space="preserve">             </w:t>
      </w:r>
      <w:r w:rsidR="005971F0" w:rsidRPr="003C1B91">
        <w:rPr>
          <w:rFonts w:ascii="Times New Roman" w:hAnsi="Times New Roman" w:cs="Times New Roman"/>
          <w:b/>
          <w:sz w:val="24"/>
          <w:szCs w:val="24"/>
          <w:u w:val="single"/>
        </w:rPr>
        <w:t>Tezli Yüksek Lisans</w:t>
      </w:r>
    </w:p>
    <w:tbl>
      <w:tblPr>
        <w:tblStyle w:val="TabloKlavuzu"/>
        <w:tblpPr w:leftFromText="141" w:rightFromText="141" w:vertAnchor="text" w:horzAnchor="page" w:tblpX="1770" w:tblpY="95"/>
        <w:tblW w:w="10881" w:type="dxa"/>
        <w:tblLayout w:type="fixed"/>
        <w:tblLook w:val="04A0" w:firstRow="1" w:lastRow="0" w:firstColumn="1" w:lastColumn="0" w:noHBand="0" w:noVBand="1"/>
      </w:tblPr>
      <w:tblGrid>
        <w:gridCol w:w="1276"/>
        <w:gridCol w:w="1276"/>
        <w:gridCol w:w="1417"/>
        <w:gridCol w:w="1560"/>
        <w:gridCol w:w="1275"/>
        <w:gridCol w:w="1276"/>
        <w:gridCol w:w="1276"/>
        <w:gridCol w:w="1525"/>
      </w:tblGrid>
      <w:tr w:rsidR="003C1B91" w:rsidRPr="002361F6" w:rsidTr="009C387B">
        <w:tc>
          <w:tcPr>
            <w:tcW w:w="2552" w:type="dxa"/>
            <w:gridSpan w:val="2"/>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Başvuru</w:t>
            </w:r>
          </w:p>
        </w:tc>
        <w:tc>
          <w:tcPr>
            <w:tcW w:w="1417" w:type="dxa"/>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Başvurusu Kabul Edilenlerin İlanı</w:t>
            </w:r>
          </w:p>
        </w:tc>
        <w:tc>
          <w:tcPr>
            <w:tcW w:w="1560" w:type="dxa"/>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Giriş Sınavı ve Değerlendirme</w:t>
            </w:r>
          </w:p>
        </w:tc>
        <w:tc>
          <w:tcPr>
            <w:tcW w:w="1275" w:type="dxa"/>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Asıl Kayıt Hakkı Kazanların İlanı</w:t>
            </w:r>
          </w:p>
        </w:tc>
        <w:tc>
          <w:tcPr>
            <w:tcW w:w="2552" w:type="dxa"/>
            <w:gridSpan w:val="2"/>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Asil Liste Kayıtları</w:t>
            </w:r>
          </w:p>
        </w:tc>
        <w:tc>
          <w:tcPr>
            <w:tcW w:w="1525" w:type="dxa"/>
          </w:tcPr>
          <w:p w:rsidR="003C1B91" w:rsidRPr="002361F6" w:rsidRDefault="003C1B91" w:rsidP="003C1B91">
            <w:pPr>
              <w:jc w:val="center"/>
              <w:rPr>
                <w:rFonts w:ascii="Times New Roman" w:hAnsi="Times New Roman" w:cs="Times New Roman"/>
                <w:b/>
                <w:sz w:val="21"/>
                <w:szCs w:val="21"/>
              </w:rPr>
            </w:pPr>
            <w:r w:rsidRPr="002361F6">
              <w:rPr>
                <w:rFonts w:ascii="Times New Roman" w:hAnsi="Times New Roman" w:cs="Times New Roman"/>
                <w:b/>
                <w:bCs/>
                <w:sz w:val="21"/>
                <w:szCs w:val="21"/>
              </w:rPr>
              <w:t>Yedek Liste Kayıtları</w:t>
            </w:r>
          </w:p>
        </w:tc>
      </w:tr>
      <w:tr w:rsidR="003C1B91" w:rsidRPr="002361F6" w:rsidTr="009C387B">
        <w:tc>
          <w:tcPr>
            <w:tcW w:w="1276" w:type="dxa"/>
          </w:tcPr>
          <w:p w:rsidR="003C1B91" w:rsidRPr="0002497F" w:rsidRDefault="003C1B91" w:rsidP="003C1B91">
            <w:pPr>
              <w:jc w:val="both"/>
              <w:rPr>
                <w:rFonts w:ascii="Times New Roman" w:hAnsi="Times New Roman" w:cs="Times New Roman"/>
                <w:b/>
                <w:sz w:val="21"/>
                <w:szCs w:val="21"/>
              </w:rPr>
            </w:pPr>
            <w:r w:rsidRPr="0002497F">
              <w:rPr>
                <w:rFonts w:ascii="Times New Roman" w:hAnsi="Times New Roman" w:cs="Times New Roman"/>
                <w:b/>
                <w:sz w:val="21"/>
                <w:szCs w:val="21"/>
              </w:rPr>
              <w:t>Başlama</w:t>
            </w:r>
          </w:p>
        </w:tc>
        <w:tc>
          <w:tcPr>
            <w:tcW w:w="1276" w:type="dxa"/>
          </w:tcPr>
          <w:p w:rsidR="003C1B91" w:rsidRPr="0002497F" w:rsidRDefault="003C1B91" w:rsidP="003C1B91">
            <w:pPr>
              <w:jc w:val="both"/>
              <w:rPr>
                <w:rFonts w:ascii="Times New Roman" w:hAnsi="Times New Roman" w:cs="Times New Roman"/>
                <w:b/>
                <w:sz w:val="21"/>
                <w:szCs w:val="21"/>
              </w:rPr>
            </w:pPr>
            <w:r w:rsidRPr="0002497F">
              <w:rPr>
                <w:rFonts w:ascii="Times New Roman" w:hAnsi="Times New Roman" w:cs="Times New Roman"/>
                <w:b/>
                <w:sz w:val="21"/>
                <w:szCs w:val="21"/>
              </w:rPr>
              <w:t>Bitiş</w:t>
            </w:r>
          </w:p>
        </w:tc>
        <w:tc>
          <w:tcPr>
            <w:tcW w:w="1417" w:type="dxa"/>
            <w:vMerge w:val="restart"/>
          </w:tcPr>
          <w:p w:rsidR="003C1B91" w:rsidRPr="0002497F" w:rsidRDefault="003C1B91" w:rsidP="003C1B91">
            <w:pPr>
              <w:jc w:val="both"/>
              <w:rPr>
                <w:rFonts w:ascii="Times New Roman" w:hAnsi="Times New Roman" w:cs="Times New Roman"/>
                <w:sz w:val="21"/>
                <w:szCs w:val="21"/>
              </w:rPr>
            </w:pPr>
          </w:p>
          <w:p w:rsidR="003C1B91" w:rsidRPr="0002497F" w:rsidRDefault="0079545A" w:rsidP="003C1B91">
            <w:pPr>
              <w:jc w:val="both"/>
              <w:rPr>
                <w:rFonts w:ascii="Times New Roman" w:hAnsi="Times New Roman" w:cs="Times New Roman"/>
                <w:b/>
                <w:sz w:val="21"/>
                <w:szCs w:val="21"/>
              </w:rPr>
            </w:pPr>
            <w:proofErr w:type="gramStart"/>
            <w:r>
              <w:rPr>
                <w:rFonts w:ascii="Times New Roman" w:hAnsi="Times New Roman" w:cs="Times New Roman"/>
                <w:sz w:val="21"/>
                <w:szCs w:val="21"/>
              </w:rPr>
              <w:t>15</w:t>
            </w:r>
            <w:r w:rsidR="003C1B91" w:rsidRPr="0002497F">
              <w:rPr>
                <w:rFonts w:ascii="Times New Roman" w:hAnsi="Times New Roman" w:cs="Times New Roman"/>
                <w:sz w:val="21"/>
                <w:szCs w:val="21"/>
              </w:rPr>
              <w:t>/08/2016</w:t>
            </w:r>
            <w:proofErr w:type="gramEnd"/>
          </w:p>
        </w:tc>
        <w:tc>
          <w:tcPr>
            <w:tcW w:w="1560" w:type="dxa"/>
            <w:vMerge w:val="restart"/>
          </w:tcPr>
          <w:p w:rsidR="003C1B91" w:rsidRPr="0002497F" w:rsidRDefault="003C1B91" w:rsidP="003C1B91">
            <w:pPr>
              <w:jc w:val="both"/>
              <w:rPr>
                <w:rFonts w:ascii="Times New Roman" w:hAnsi="Times New Roman" w:cs="Times New Roman"/>
                <w:sz w:val="21"/>
                <w:szCs w:val="21"/>
              </w:rPr>
            </w:pPr>
          </w:p>
          <w:p w:rsidR="003C1B91" w:rsidRPr="0002497F" w:rsidRDefault="0079545A" w:rsidP="003C1B91">
            <w:pPr>
              <w:jc w:val="both"/>
              <w:rPr>
                <w:rFonts w:ascii="Times New Roman" w:hAnsi="Times New Roman" w:cs="Times New Roman"/>
                <w:b/>
                <w:sz w:val="21"/>
                <w:szCs w:val="21"/>
              </w:rPr>
            </w:pPr>
            <w:proofErr w:type="gramStart"/>
            <w:r>
              <w:rPr>
                <w:rFonts w:ascii="Times New Roman" w:hAnsi="Times New Roman" w:cs="Times New Roman"/>
                <w:sz w:val="21"/>
                <w:szCs w:val="21"/>
              </w:rPr>
              <w:t>17</w:t>
            </w:r>
            <w:r w:rsidR="003C1B91" w:rsidRPr="0002497F">
              <w:rPr>
                <w:rFonts w:ascii="Times New Roman" w:hAnsi="Times New Roman" w:cs="Times New Roman"/>
                <w:sz w:val="21"/>
                <w:szCs w:val="21"/>
              </w:rPr>
              <w:t>/08/2016</w:t>
            </w:r>
            <w:proofErr w:type="gramEnd"/>
          </w:p>
        </w:tc>
        <w:tc>
          <w:tcPr>
            <w:tcW w:w="1275" w:type="dxa"/>
            <w:vMerge w:val="restart"/>
          </w:tcPr>
          <w:p w:rsidR="003C1B91" w:rsidRPr="0002497F" w:rsidRDefault="003C1B91" w:rsidP="003C1B91">
            <w:pPr>
              <w:jc w:val="both"/>
              <w:rPr>
                <w:rFonts w:ascii="Times New Roman" w:hAnsi="Times New Roman" w:cs="Times New Roman"/>
                <w:sz w:val="21"/>
                <w:szCs w:val="21"/>
              </w:rPr>
            </w:pPr>
          </w:p>
          <w:p w:rsidR="003C1B91" w:rsidRPr="0002497F" w:rsidRDefault="0079545A" w:rsidP="003C1B91">
            <w:pPr>
              <w:jc w:val="both"/>
              <w:rPr>
                <w:rFonts w:ascii="Times New Roman" w:hAnsi="Times New Roman" w:cs="Times New Roman"/>
                <w:b/>
                <w:sz w:val="21"/>
                <w:szCs w:val="21"/>
              </w:rPr>
            </w:pPr>
            <w:proofErr w:type="gramStart"/>
            <w:r>
              <w:rPr>
                <w:rFonts w:ascii="Times New Roman" w:hAnsi="Times New Roman" w:cs="Times New Roman"/>
                <w:sz w:val="21"/>
                <w:szCs w:val="21"/>
              </w:rPr>
              <w:t>19</w:t>
            </w:r>
            <w:r w:rsidR="003C1B91" w:rsidRPr="0002497F">
              <w:rPr>
                <w:rFonts w:ascii="Times New Roman" w:hAnsi="Times New Roman" w:cs="Times New Roman"/>
                <w:sz w:val="21"/>
                <w:szCs w:val="21"/>
              </w:rPr>
              <w:t>/08/2016</w:t>
            </w:r>
            <w:proofErr w:type="gramEnd"/>
          </w:p>
        </w:tc>
        <w:tc>
          <w:tcPr>
            <w:tcW w:w="1276" w:type="dxa"/>
          </w:tcPr>
          <w:p w:rsidR="003C1B91" w:rsidRPr="0002497F" w:rsidRDefault="003C1B91" w:rsidP="003C1B91">
            <w:pPr>
              <w:jc w:val="both"/>
              <w:rPr>
                <w:rFonts w:ascii="Times New Roman" w:hAnsi="Times New Roman" w:cs="Times New Roman"/>
                <w:b/>
                <w:sz w:val="21"/>
                <w:szCs w:val="21"/>
              </w:rPr>
            </w:pPr>
            <w:r w:rsidRPr="0002497F">
              <w:rPr>
                <w:rFonts w:ascii="Times New Roman" w:hAnsi="Times New Roman" w:cs="Times New Roman"/>
                <w:b/>
                <w:sz w:val="21"/>
                <w:szCs w:val="21"/>
              </w:rPr>
              <w:t>Başlama</w:t>
            </w:r>
          </w:p>
        </w:tc>
        <w:tc>
          <w:tcPr>
            <w:tcW w:w="1276" w:type="dxa"/>
          </w:tcPr>
          <w:p w:rsidR="003C1B91" w:rsidRPr="0002497F" w:rsidRDefault="003C1B91" w:rsidP="003C1B91">
            <w:pPr>
              <w:jc w:val="both"/>
              <w:rPr>
                <w:rFonts w:ascii="Times New Roman" w:hAnsi="Times New Roman" w:cs="Times New Roman"/>
                <w:b/>
                <w:sz w:val="21"/>
                <w:szCs w:val="21"/>
              </w:rPr>
            </w:pPr>
            <w:r w:rsidRPr="0002497F">
              <w:rPr>
                <w:rFonts w:ascii="Times New Roman" w:hAnsi="Times New Roman" w:cs="Times New Roman"/>
                <w:b/>
                <w:sz w:val="21"/>
                <w:szCs w:val="21"/>
              </w:rPr>
              <w:t>Bitiş</w:t>
            </w:r>
          </w:p>
        </w:tc>
        <w:tc>
          <w:tcPr>
            <w:tcW w:w="1525" w:type="dxa"/>
            <w:vMerge w:val="restart"/>
          </w:tcPr>
          <w:p w:rsidR="003C1B91" w:rsidRPr="0002497F" w:rsidRDefault="003C1B91" w:rsidP="003C1B91">
            <w:pPr>
              <w:jc w:val="both"/>
              <w:rPr>
                <w:rFonts w:ascii="Times New Roman" w:hAnsi="Times New Roman" w:cs="Times New Roman"/>
                <w:sz w:val="21"/>
                <w:szCs w:val="21"/>
              </w:rPr>
            </w:pPr>
          </w:p>
          <w:p w:rsidR="003C1B91" w:rsidRPr="0002497F" w:rsidRDefault="0079545A" w:rsidP="009C387B">
            <w:pPr>
              <w:jc w:val="center"/>
              <w:rPr>
                <w:rFonts w:ascii="Times New Roman" w:hAnsi="Times New Roman" w:cs="Times New Roman"/>
                <w:b/>
                <w:sz w:val="21"/>
                <w:szCs w:val="21"/>
              </w:rPr>
            </w:pPr>
            <w:proofErr w:type="gramStart"/>
            <w:r>
              <w:rPr>
                <w:rFonts w:ascii="Times New Roman" w:hAnsi="Times New Roman" w:cs="Times New Roman"/>
                <w:sz w:val="21"/>
                <w:szCs w:val="21"/>
              </w:rPr>
              <w:t>26</w:t>
            </w:r>
            <w:r w:rsidR="003C1B91" w:rsidRPr="0002497F">
              <w:rPr>
                <w:rFonts w:ascii="Times New Roman" w:hAnsi="Times New Roman" w:cs="Times New Roman"/>
                <w:sz w:val="21"/>
                <w:szCs w:val="21"/>
              </w:rPr>
              <w:t>/08/2016</w:t>
            </w:r>
            <w:proofErr w:type="gramEnd"/>
          </w:p>
        </w:tc>
      </w:tr>
      <w:tr w:rsidR="003C1B91" w:rsidRPr="002361F6" w:rsidTr="009C387B">
        <w:tc>
          <w:tcPr>
            <w:tcW w:w="1276" w:type="dxa"/>
          </w:tcPr>
          <w:p w:rsidR="003C1B91" w:rsidRPr="0002497F" w:rsidRDefault="0079545A" w:rsidP="003C1B91">
            <w:pPr>
              <w:jc w:val="both"/>
              <w:rPr>
                <w:rFonts w:ascii="Times New Roman" w:hAnsi="Times New Roman" w:cs="Times New Roman"/>
                <w:sz w:val="21"/>
                <w:szCs w:val="21"/>
              </w:rPr>
            </w:pPr>
            <w:proofErr w:type="gramStart"/>
            <w:r>
              <w:rPr>
                <w:rFonts w:ascii="Times New Roman" w:hAnsi="Times New Roman" w:cs="Times New Roman"/>
                <w:sz w:val="21"/>
                <w:szCs w:val="21"/>
              </w:rPr>
              <w:t>25/07</w:t>
            </w:r>
            <w:r w:rsidR="003C1B91" w:rsidRPr="0002497F">
              <w:rPr>
                <w:rFonts w:ascii="Times New Roman" w:hAnsi="Times New Roman" w:cs="Times New Roman"/>
                <w:sz w:val="21"/>
                <w:szCs w:val="21"/>
              </w:rPr>
              <w:t>/2016</w:t>
            </w:r>
            <w:proofErr w:type="gramEnd"/>
          </w:p>
        </w:tc>
        <w:tc>
          <w:tcPr>
            <w:tcW w:w="1276" w:type="dxa"/>
          </w:tcPr>
          <w:p w:rsidR="003C1B91" w:rsidRPr="0002497F" w:rsidRDefault="0079545A" w:rsidP="003C1B91">
            <w:pPr>
              <w:jc w:val="both"/>
              <w:rPr>
                <w:rFonts w:ascii="Times New Roman" w:hAnsi="Times New Roman" w:cs="Times New Roman"/>
                <w:sz w:val="21"/>
                <w:szCs w:val="21"/>
              </w:rPr>
            </w:pPr>
            <w:proofErr w:type="gramStart"/>
            <w:r>
              <w:rPr>
                <w:rFonts w:ascii="Times New Roman" w:hAnsi="Times New Roman" w:cs="Times New Roman"/>
                <w:sz w:val="21"/>
                <w:szCs w:val="21"/>
              </w:rPr>
              <w:t>12</w:t>
            </w:r>
            <w:r w:rsidR="003C1B91" w:rsidRPr="0002497F">
              <w:rPr>
                <w:rFonts w:ascii="Times New Roman" w:hAnsi="Times New Roman" w:cs="Times New Roman"/>
                <w:sz w:val="21"/>
                <w:szCs w:val="21"/>
              </w:rPr>
              <w:t>/08/2016</w:t>
            </w:r>
            <w:proofErr w:type="gramEnd"/>
          </w:p>
        </w:tc>
        <w:tc>
          <w:tcPr>
            <w:tcW w:w="1417" w:type="dxa"/>
            <w:vMerge/>
          </w:tcPr>
          <w:p w:rsidR="003C1B91" w:rsidRPr="0002497F" w:rsidRDefault="003C1B91" w:rsidP="003C1B91">
            <w:pPr>
              <w:jc w:val="both"/>
              <w:rPr>
                <w:rFonts w:ascii="Times New Roman" w:hAnsi="Times New Roman" w:cs="Times New Roman"/>
                <w:b/>
                <w:sz w:val="21"/>
                <w:szCs w:val="21"/>
              </w:rPr>
            </w:pPr>
          </w:p>
        </w:tc>
        <w:tc>
          <w:tcPr>
            <w:tcW w:w="1560" w:type="dxa"/>
            <w:vMerge/>
          </w:tcPr>
          <w:p w:rsidR="003C1B91" w:rsidRPr="0002497F" w:rsidRDefault="003C1B91" w:rsidP="003C1B91">
            <w:pPr>
              <w:jc w:val="both"/>
              <w:rPr>
                <w:rFonts w:ascii="Times New Roman" w:hAnsi="Times New Roman" w:cs="Times New Roman"/>
                <w:b/>
                <w:sz w:val="21"/>
                <w:szCs w:val="21"/>
              </w:rPr>
            </w:pPr>
          </w:p>
        </w:tc>
        <w:tc>
          <w:tcPr>
            <w:tcW w:w="1275" w:type="dxa"/>
            <w:vMerge/>
          </w:tcPr>
          <w:p w:rsidR="003C1B91" w:rsidRPr="0002497F" w:rsidRDefault="003C1B91" w:rsidP="003C1B91">
            <w:pPr>
              <w:jc w:val="both"/>
              <w:rPr>
                <w:rFonts w:ascii="Times New Roman" w:hAnsi="Times New Roman" w:cs="Times New Roman"/>
                <w:b/>
                <w:sz w:val="21"/>
                <w:szCs w:val="21"/>
              </w:rPr>
            </w:pPr>
          </w:p>
        </w:tc>
        <w:tc>
          <w:tcPr>
            <w:tcW w:w="1276" w:type="dxa"/>
          </w:tcPr>
          <w:p w:rsidR="003C1B91" w:rsidRPr="0002497F" w:rsidRDefault="0079545A" w:rsidP="003C1B91">
            <w:pPr>
              <w:jc w:val="both"/>
              <w:rPr>
                <w:rFonts w:ascii="Times New Roman" w:hAnsi="Times New Roman" w:cs="Times New Roman"/>
                <w:b/>
                <w:sz w:val="21"/>
                <w:szCs w:val="21"/>
              </w:rPr>
            </w:pPr>
            <w:proofErr w:type="gramStart"/>
            <w:r>
              <w:rPr>
                <w:rFonts w:ascii="Times New Roman" w:hAnsi="Times New Roman" w:cs="Times New Roman"/>
                <w:sz w:val="21"/>
                <w:szCs w:val="21"/>
              </w:rPr>
              <w:t>22</w:t>
            </w:r>
            <w:r w:rsidR="003C1B91" w:rsidRPr="0002497F">
              <w:rPr>
                <w:rFonts w:ascii="Times New Roman" w:hAnsi="Times New Roman" w:cs="Times New Roman"/>
                <w:sz w:val="21"/>
                <w:szCs w:val="21"/>
              </w:rPr>
              <w:t>/08/2016</w:t>
            </w:r>
            <w:proofErr w:type="gramEnd"/>
          </w:p>
        </w:tc>
        <w:tc>
          <w:tcPr>
            <w:tcW w:w="1276" w:type="dxa"/>
          </w:tcPr>
          <w:p w:rsidR="003C1B91" w:rsidRPr="0002497F" w:rsidRDefault="0079545A" w:rsidP="003C1B91">
            <w:pPr>
              <w:jc w:val="both"/>
              <w:rPr>
                <w:rFonts w:ascii="Times New Roman" w:hAnsi="Times New Roman" w:cs="Times New Roman"/>
                <w:b/>
                <w:sz w:val="21"/>
                <w:szCs w:val="21"/>
              </w:rPr>
            </w:pPr>
            <w:proofErr w:type="gramStart"/>
            <w:r>
              <w:rPr>
                <w:rFonts w:ascii="Times New Roman" w:hAnsi="Times New Roman" w:cs="Times New Roman"/>
                <w:sz w:val="21"/>
                <w:szCs w:val="21"/>
              </w:rPr>
              <w:t>25</w:t>
            </w:r>
            <w:r w:rsidR="003C1B91" w:rsidRPr="0002497F">
              <w:rPr>
                <w:rFonts w:ascii="Times New Roman" w:hAnsi="Times New Roman" w:cs="Times New Roman"/>
                <w:sz w:val="21"/>
                <w:szCs w:val="21"/>
              </w:rPr>
              <w:t>/08/2016</w:t>
            </w:r>
            <w:proofErr w:type="gramEnd"/>
          </w:p>
        </w:tc>
        <w:tc>
          <w:tcPr>
            <w:tcW w:w="1525" w:type="dxa"/>
            <w:vMerge/>
          </w:tcPr>
          <w:p w:rsidR="003C1B91" w:rsidRPr="0002497F" w:rsidRDefault="003C1B91" w:rsidP="003C1B91">
            <w:pPr>
              <w:jc w:val="both"/>
              <w:rPr>
                <w:rFonts w:ascii="Times New Roman" w:hAnsi="Times New Roman" w:cs="Times New Roman"/>
                <w:b/>
                <w:sz w:val="21"/>
                <w:szCs w:val="21"/>
              </w:rPr>
            </w:pPr>
          </w:p>
        </w:tc>
      </w:tr>
    </w:tbl>
    <w:p w:rsidR="003C1B91" w:rsidRDefault="003C1B91" w:rsidP="003C1B91">
      <w:pPr>
        <w:tabs>
          <w:tab w:val="left" w:pos="1002"/>
        </w:tabs>
      </w:pPr>
      <w:r>
        <w:tab/>
      </w:r>
    </w:p>
    <w:p w:rsidR="00732133" w:rsidRDefault="00732133" w:rsidP="003C1B91">
      <w:pPr>
        <w:tabs>
          <w:tab w:val="left" w:pos="1002"/>
        </w:tabs>
      </w:pPr>
    </w:p>
    <w:p w:rsidR="00D91655" w:rsidRDefault="00D91655" w:rsidP="00D91655">
      <w:pPr>
        <w:rPr>
          <w:rFonts w:ascii="Times New Roman" w:hAnsi="Times New Roman" w:cs="Times New Roman"/>
          <w:b/>
          <w:sz w:val="24"/>
          <w:szCs w:val="24"/>
        </w:rPr>
      </w:pPr>
      <w:r>
        <w:rPr>
          <w:rFonts w:ascii="Times New Roman" w:hAnsi="Times New Roman" w:cs="Times New Roman"/>
          <w:b/>
          <w:sz w:val="24"/>
          <w:szCs w:val="24"/>
        </w:rPr>
        <w:t xml:space="preserve">                                                        </w:t>
      </w:r>
    </w:p>
    <w:p w:rsidR="00D91655" w:rsidRDefault="00D91655" w:rsidP="00D9165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D91655" w:rsidRPr="00D91655" w:rsidRDefault="00D91655" w:rsidP="00D91655">
      <w:pPr>
        <w:rPr>
          <w:rFonts w:ascii="Times New Roman" w:hAnsi="Times New Roman" w:cs="Times New Roman"/>
          <w:b/>
          <w:sz w:val="24"/>
          <w:szCs w:val="24"/>
        </w:rPr>
      </w:pPr>
      <w:r w:rsidRPr="00D91655">
        <w:rPr>
          <w:rFonts w:ascii="Times New Roman" w:hAnsi="Times New Roman" w:cs="Times New Roman"/>
          <w:b/>
          <w:sz w:val="24"/>
          <w:szCs w:val="24"/>
        </w:rPr>
        <w:t>Başvuru Esnasında İstenen Belgeler</w:t>
      </w:r>
    </w:p>
    <w:p w:rsidR="00D91655" w:rsidRPr="00D91655" w:rsidRDefault="00D91655" w:rsidP="00D91655">
      <w:pPr>
        <w:rPr>
          <w:rFonts w:ascii="Times New Roman" w:hAnsi="Times New Roman" w:cs="Times New Roman"/>
          <w:b/>
          <w:sz w:val="24"/>
          <w:szCs w:val="24"/>
          <w:u w:val="single"/>
        </w:rPr>
      </w:pPr>
      <w:r>
        <w:rPr>
          <w:rFonts w:ascii="Times New Roman" w:hAnsi="Times New Roman" w:cs="Times New Roman"/>
          <w:b/>
          <w:sz w:val="24"/>
          <w:szCs w:val="24"/>
          <w:u w:val="single"/>
        </w:rPr>
        <w:t>Tezli Yüksek Lisans</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Fotoğraflı Başvuru Formu (Enstitüden veya Enstitü web sitesinden temin edilecektir).</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Nüfus Cüzdan Fotokopisi (T.C. Kimlik Numarası yazılı olmalıdır).</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Diploma veya Mezuniyet Belgesi (Lisans öğrenimini Yurtdışında yapmış adayların Yükseköğretim Kurulu’nca verilen denklik belgesini de eklemeleri gerekir).</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Lisans öğrenimi süresi içerisinde almış olduğu derslerde başarı durumunu gösteren transkriptinin fotokopisi (Notları 100’lük sistem dışında olan adayların notları YÖK dönüştürme tablosu esas alınarak dönüştürülecektir).</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ALES Belgesi Çıktısı.</w:t>
      </w:r>
    </w:p>
    <w:p w:rsidR="00D91655" w:rsidRPr="00D91655" w:rsidRDefault="00D91655" w:rsidP="00D91655">
      <w:pPr>
        <w:numPr>
          <w:ilvl w:val="0"/>
          <w:numId w:val="7"/>
        </w:numPr>
        <w:tabs>
          <w:tab w:val="clear" w:pos="454"/>
          <w:tab w:val="num" w:pos="284"/>
        </w:tabs>
        <w:spacing w:after="0"/>
        <w:ind w:left="284" w:hanging="284"/>
        <w:jc w:val="both"/>
        <w:rPr>
          <w:rFonts w:ascii="Times New Roman" w:hAnsi="Times New Roman" w:cs="Times New Roman"/>
          <w:sz w:val="24"/>
          <w:szCs w:val="24"/>
        </w:rPr>
      </w:pPr>
      <w:r w:rsidRPr="00D91655">
        <w:rPr>
          <w:rFonts w:ascii="Times New Roman" w:hAnsi="Times New Roman" w:cs="Times New Roman"/>
          <w:sz w:val="24"/>
          <w:szCs w:val="24"/>
        </w:rPr>
        <w:t>Yabancı Dil Belge Çıktısı (Varsa)</w:t>
      </w:r>
    </w:p>
    <w:p w:rsidR="00D91655" w:rsidRPr="00D91655" w:rsidRDefault="00D91655" w:rsidP="00D91655">
      <w:pPr>
        <w:spacing w:after="0"/>
        <w:ind w:left="284"/>
        <w:jc w:val="both"/>
        <w:rPr>
          <w:rFonts w:ascii="Times New Roman" w:hAnsi="Times New Roman" w:cs="Times New Roman"/>
          <w:sz w:val="24"/>
          <w:szCs w:val="24"/>
        </w:rPr>
      </w:pPr>
    </w:p>
    <w:p w:rsidR="00D91655" w:rsidRPr="00D91655" w:rsidRDefault="00D91655" w:rsidP="00D91655">
      <w:pPr>
        <w:rPr>
          <w:rFonts w:ascii="Times New Roman" w:hAnsi="Times New Roman" w:cs="Times New Roman"/>
          <w:sz w:val="24"/>
          <w:szCs w:val="24"/>
        </w:rPr>
      </w:pPr>
      <w:proofErr w:type="gramStart"/>
      <w:r w:rsidRPr="00D91655">
        <w:rPr>
          <w:rFonts w:ascii="Times New Roman" w:hAnsi="Times New Roman" w:cs="Times New Roman"/>
          <w:b/>
          <w:sz w:val="24"/>
          <w:szCs w:val="24"/>
        </w:rPr>
        <w:t xml:space="preserve">Not : </w:t>
      </w:r>
      <w:r w:rsidRPr="00D91655">
        <w:rPr>
          <w:rFonts w:ascii="Times New Roman" w:hAnsi="Times New Roman" w:cs="Times New Roman"/>
          <w:sz w:val="24"/>
          <w:szCs w:val="24"/>
        </w:rPr>
        <w:t>Diploma</w:t>
      </w:r>
      <w:proofErr w:type="gramEnd"/>
      <w:r w:rsidRPr="00D91655">
        <w:rPr>
          <w:rFonts w:ascii="Times New Roman" w:hAnsi="Times New Roman" w:cs="Times New Roman"/>
          <w:sz w:val="24"/>
          <w:szCs w:val="24"/>
        </w:rPr>
        <w:t xml:space="preserve"> veya Mezuniyet belgesi ile Transkriptlerin aslı veya ait olduğu kurumca “aslı gibidir”</w:t>
      </w:r>
      <w:r w:rsidRPr="00D91655">
        <w:rPr>
          <w:rFonts w:ascii="Times New Roman" w:hAnsi="Times New Roman" w:cs="Times New Roman"/>
          <w:b/>
          <w:sz w:val="24"/>
          <w:szCs w:val="24"/>
        </w:rPr>
        <w:t xml:space="preserve"> </w:t>
      </w:r>
      <w:r w:rsidRPr="00D91655">
        <w:rPr>
          <w:rFonts w:ascii="Times New Roman" w:hAnsi="Times New Roman" w:cs="Times New Roman"/>
          <w:sz w:val="24"/>
          <w:szCs w:val="24"/>
        </w:rPr>
        <w:t>onaylı veya noter onaylı</w:t>
      </w:r>
      <w:r w:rsidR="002C5F2F">
        <w:rPr>
          <w:rFonts w:ascii="Times New Roman" w:hAnsi="Times New Roman" w:cs="Times New Roman"/>
          <w:sz w:val="24"/>
          <w:szCs w:val="24"/>
        </w:rPr>
        <w:t xml:space="preserve"> olması zorunludur. Başvurular </w:t>
      </w:r>
      <w:r w:rsidRPr="00D91655">
        <w:rPr>
          <w:rFonts w:ascii="Times New Roman" w:hAnsi="Times New Roman" w:cs="Times New Roman"/>
          <w:sz w:val="24"/>
          <w:szCs w:val="24"/>
        </w:rPr>
        <w:t>süresi içerisinde ve istenen belgeler eksiksiz olarak şahsen veya posta ile yapılacaktır (Posta ile yapılan müracaatlarda gecikmeler dikkate alınmayacaktır). Eksik belge ile yapılan başvurular kabul edilmeyecektir.</w:t>
      </w:r>
    </w:p>
    <w:p w:rsidR="00D91655" w:rsidRPr="00D91655" w:rsidRDefault="00D91655" w:rsidP="00D91655">
      <w:pPr>
        <w:ind w:left="567" w:hanging="567"/>
        <w:rPr>
          <w:rFonts w:ascii="Times New Roman" w:hAnsi="Times New Roman" w:cs="Times New Roman"/>
          <w:b/>
          <w:sz w:val="24"/>
          <w:szCs w:val="24"/>
        </w:rPr>
      </w:pPr>
      <w:r w:rsidRPr="00D91655">
        <w:rPr>
          <w:rFonts w:ascii="Times New Roman" w:hAnsi="Times New Roman" w:cs="Times New Roman"/>
          <w:b/>
          <w:sz w:val="24"/>
          <w:szCs w:val="24"/>
        </w:rPr>
        <w:t>Kesin Kayıt İçin Gerekli Belgeler</w:t>
      </w:r>
    </w:p>
    <w:p w:rsidR="00D91655" w:rsidRPr="00D91655" w:rsidRDefault="00D91655" w:rsidP="00D91655">
      <w:pPr>
        <w:numPr>
          <w:ilvl w:val="0"/>
          <w:numId w:val="8"/>
        </w:numPr>
        <w:spacing w:after="0" w:line="240" w:lineRule="auto"/>
        <w:ind w:left="284" w:hanging="284"/>
        <w:jc w:val="both"/>
        <w:rPr>
          <w:rFonts w:ascii="Times New Roman" w:hAnsi="Times New Roman" w:cs="Times New Roman"/>
          <w:b/>
          <w:sz w:val="24"/>
          <w:szCs w:val="24"/>
        </w:rPr>
      </w:pPr>
      <w:r w:rsidRPr="00D91655">
        <w:rPr>
          <w:rFonts w:ascii="Times New Roman" w:hAnsi="Times New Roman" w:cs="Times New Roman"/>
          <w:sz w:val="24"/>
          <w:szCs w:val="24"/>
        </w:rPr>
        <w:t>Kesin kayıt bildirim formu</w:t>
      </w:r>
      <w:r w:rsidRPr="00D91655">
        <w:rPr>
          <w:rFonts w:ascii="Times New Roman" w:hAnsi="Times New Roman" w:cs="Times New Roman"/>
          <w:b/>
          <w:sz w:val="24"/>
          <w:szCs w:val="24"/>
        </w:rPr>
        <w:t xml:space="preserve"> </w:t>
      </w:r>
      <w:r w:rsidRPr="00D91655">
        <w:rPr>
          <w:rFonts w:ascii="Times New Roman" w:hAnsi="Times New Roman" w:cs="Times New Roman"/>
          <w:sz w:val="24"/>
          <w:szCs w:val="24"/>
        </w:rPr>
        <w:t>(Enstitüden veya Enstitü web sitesinden temin edilecektir).</w:t>
      </w:r>
    </w:p>
    <w:p w:rsidR="00D91655" w:rsidRDefault="00D91655" w:rsidP="00D91655">
      <w:pPr>
        <w:numPr>
          <w:ilvl w:val="0"/>
          <w:numId w:val="8"/>
        </w:numPr>
        <w:spacing w:after="0" w:line="240" w:lineRule="auto"/>
        <w:ind w:left="284" w:hanging="284"/>
        <w:jc w:val="both"/>
        <w:rPr>
          <w:rFonts w:ascii="Times New Roman" w:hAnsi="Times New Roman" w:cs="Times New Roman"/>
          <w:sz w:val="24"/>
          <w:szCs w:val="24"/>
          <w:lang w:val="de-DE"/>
        </w:rPr>
      </w:pPr>
      <w:r w:rsidRPr="00D91655">
        <w:rPr>
          <w:rFonts w:ascii="Times New Roman" w:hAnsi="Times New Roman" w:cs="Times New Roman"/>
          <w:sz w:val="24"/>
          <w:szCs w:val="24"/>
          <w:lang w:val="de-DE"/>
        </w:rPr>
        <w:t xml:space="preserve">Son 6 </w:t>
      </w:r>
      <w:proofErr w:type="spellStart"/>
      <w:r w:rsidRPr="00D91655">
        <w:rPr>
          <w:rFonts w:ascii="Times New Roman" w:hAnsi="Times New Roman" w:cs="Times New Roman"/>
          <w:sz w:val="24"/>
          <w:szCs w:val="24"/>
          <w:lang w:val="de-DE"/>
        </w:rPr>
        <w:t>ay</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içerisinde</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çekilmiş</w:t>
      </w:r>
      <w:proofErr w:type="spellEnd"/>
      <w:r w:rsidRPr="00D91655">
        <w:rPr>
          <w:rFonts w:ascii="Times New Roman" w:hAnsi="Times New Roman" w:cs="Times New Roman"/>
          <w:sz w:val="24"/>
          <w:szCs w:val="24"/>
          <w:lang w:val="de-DE"/>
        </w:rPr>
        <w:t xml:space="preserve"> 3 </w:t>
      </w:r>
      <w:proofErr w:type="spellStart"/>
      <w:r w:rsidRPr="00D91655">
        <w:rPr>
          <w:rFonts w:ascii="Times New Roman" w:hAnsi="Times New Roman" w:cs="Times New Roman"/>
          <w:sz w:val="24"/>
          <w:szCs w:val="24"/>
          <w:lang w:val="de-DE"/>
        </w:rPr>
        <w:t>adet</w:t>
      </w:r>
      <w:proofErr w:type="spellEnd"/>
      <w:r w:rsidRPr="00D91655">
        <w:rPr>
          <w:rFonts w:ascii="Times New Roman" w:hAnsi="Times New Roman" w:cs="Times New Roman"/>
          <w:sz w:val="24"/>
          <w:szCs w:val="24"/>
          <w:lang w:val="de-DE"/>
        </w:rPr>
        <w:t xml:space="preserve"> (4,5x6) cm </w:t>
      </w:r>
      <w:proofErr w:type="spellStart"/>
      <w:r w:rsidRPr="00D91655">
        <w:rPr>
          <w:rFonts w:ascii="Times New Roman" w:hAnsi="Times New Roman" w:cs="Times New Roman"/>
          <w:sz w:val="24"/>
          <w:szCs w:val="24"/>
          <w:lang w:val="de-DE"/>
        </w:rPr>
        <w:t>ebad</w:t>
      </w:r>
      <w:r w:rsidR="00FF3A8F">
        <w:rPr>
          <w:rFonts w:ascii="Times New Roman" w:hAnsi="Times New Roman" w:cs="Times New Roman"/>
          <w:sz w:val="24"/>
          <w:szCs w:val="24"/>
          <w:lang w:val="de-DE"/>
        </w:rPr>
        <w:t>ında</w:t>
      </w:r>
      <w:proofErr w:type="spellEnd"/>
      <w:r w:rsidR="00FF3A8F">
        <w:rPr>
          <w:rFonts w:ascii="Times New Roman" w:hAnsi="Times New Roman" w:cs="Times New Roman"/>
          <w:sz w:val="24"/>
          <w:szCs w:val="24"/>
          <w:lang w:val="de-DE"/>
        </w:rPr>
        <w:t xml:space="preserve"> </w:t>
      </w:r>
      <w:proofErr w:type="spellStart"/>
      <w:r w:rsidR="00FF3A8F">
        <w:rPr>
          <w:rFonts w:ascii="Times New Roman" w:hAnsi="Times New Roman" w:cs="Times New Roman"/>
          <w:sz w:val="24"/>
          <w:szCs w:val="24"/>
          <w:lang w:val="de-DE"/>
        </w:rPr>
        <w:t>vesikalık</w:t>
      </w:r>
      <w:proofErr w:type="spellEnd"/>
      <w:r w:rsidR="00FF3A8F">
        <w:rPr>
          <w:rFonts w:ascii="Times New Roman" w:hAnsi="Times New Roman" w:cs="Times New Roman"/>
          <w:sz w:val="24"/>
          <w:szCs w:val="24"/>
          <w:lang w:val="de-DE"/>
        </w:rPr>
        <w:t xml:space="preserve"> </w:t>
      </w:r>
      <w:proofErr w:type="spellStart"/>
      <w:r w:rsidR="00FF3A8F">
        <w:rPr>
          <w:rFonts w:ascii="Times New Roman" w:hAnsi="Times New Roman" w:cs="Times New Roman"/>
          <w:sz w:val="24"/>
          <w:szCs w:val="24"/>
          <w:lang w:val="de-DE"/>
        </w:rPr>
        <w:t>fotoğraf</w:t>
      </w:r>
      <w:proofErr w:type="spellEnd"/>
      <w:r w:rsidR="00FF3A8F">
        <w:rPr>
          <w:rFonts w:ascii="Times New Roman" w:hAnsi="Times New Roman" w:cs="Times New Roman"/>
          <w:sz w:val="24"/>
          <w:szCs w:val="24"/>
          <w:lang w:val="de-DE"/>
        </w:rPr>
        <w:t>.</w:t>
      </w:r>
    </w:p>
    <w:p w:rsidR="00275DA1" w:rsidRDefault="00275DA1" w:rsidP="00275DA1">
      <w:pPr>
        <w:numPr>
          <w:ilvl w:val="0"/>
          <w:numId w:val="8"/>
        </w:numPr>
        <w:spacing w:after="0"/>
        <w:jc w:val="both"/>
        <w:rPr>
          <w:rFonts w:ascii="Times New Roman" w:hAnsi="Times New Roman" w:cs="Times New Roman"/>
          <w:sz w:val="24"/>
          <w:szCs w:val="24"/>
        </w:rPr>
      </w:pPr>
      <w:proofErr w:type="spellStart"/>
      <w:r w:rsidRPr="00D91655">
        <w:rPr>
          <w:rFonts w:ascii="Times New Roman" w:hAnsi="Times New Roman" w:cs="Times New Roman"/>
          <w:sz w:val="24"/>
          <w:szCs w:val="24"/>
          <w:lang w:val="de-DE"/>
        </w:rPr>
        <w:t>Erkek</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adayların</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askerlik</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şubesinden</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son</w:t>
      </w:r>
      <w:proofErr w:type="spellEnd"/>
      <w:r w:rsidRPr="00D91655">
        <w:rPr>
          <w:rFonts w:ascii="Times New Roman" w:hAnsi="Times New Roman" w:cs="Times New Roman"/>
          <w:sz w:val="24"/>
          <w:szCs w:val="24"/>
          <w:lang w:val="de-DE"/>
        </w:rPr>
        <w:t xml:space="preserve"> 1 </w:t>
      </w:r>
      <w:proofErr w:type="spellStart"/>
      <w:r w:rsidRPr="00D91655">
        <w:rPr>
          <w:rFonts w:ascii="Times New Roman" w:hAnsi="Times New Roman" w:cs="Times New Roman"/>
          <w:sz w:val="24"/>
          <w:szCs w:val="24"/>
          <w:lang w:val="de-DE"/>
        </w:rPr>
        <w:t>ay</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içinde</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alacakları</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Bir</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lisansüstü</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eğitimine</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kaydolmasında</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askerlik</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şubesince</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bir</w:t>
      </w:r>
      <w:proofErr w:type="spellEnd"/>
      <w:r w:rsidRPr="00D91655">
        <w:rPr>
          <w:rFonts w:ascii="Times New Roman" w:hAnsi="Times New Roman" w:cs="Times New Roman"/>
          <w:sz w:val="24"/>
          <w:szCs w:val="24"/>
          <w:lang w:val="de-DE"/>
        </w:rPr>
        <w:t xml:space="preserve"> </w:t>
      </w:r>
      <w:proofErr w:type="spellStart"/>
      <w:r w:rsidRPr="00D91655">
        <w:rPr>
          <w:rFonts w:ascii="Times New Roman" w:hAnsi="Times New Roman" w:cs="Times New Roman"/>
          <w:sz w:val="24"/>
          <w:szCs w:val="24"/>
          <w:lang w:val="de-DE"/>
        </w:rPr>
        <w:t>sakınca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olmadığına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dair</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belgenin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aslı</w:t>
      </w:r>
      <w:proofErr w:type="spellEnd"/>
      <w:r>
        <w:rPr>
          <w:rFonts w:ascii="Times New Roman" w:hAnsi="Times New Roman" w:cs="Times New Roman"/>
          <w:sz w:val="24"/>
          <w:szCs w:val="24"/>
          <w:lang w:val="de-DE"/>
        </w:rPr>
        <w:t>.</w:t>
      </w:r>
    </w:p>
    <w:p w:rsidR="00275DA1" w:rsidRPr="00D91655" w:rsidRDefault="00275DA1" w:rsidP="00275DA1">
      <w:pPr>
        <w:spacing w:after="0" w:line="240" w:lineRule="auto"/>
        <w:ind w:left="284"/>
        <w:jc w:val="both"/>
        <w:rPr>
          <w:rFonts w:ascii="Times New Roman" w:hAnsi="Times New Roman" w:cs="Times New Roman"/>
          <w:sz w:val="24"/>
          <w:szCs w:val="24"/>
          <w:lang w:val="de-DE"/>
        </w:rPr>
      </w:pPr>
    </w:p>
    <w:p w:rsidR="00D91655" w:rsidRPr="00D91655" w:rsidRDefault="00D91655" w:rsidP="00D91655">
      <w:pPr>
        <w:spacing w:after="0" w:line="240" w:lineRule="auto"/>
        <w:ind w:left="360"/>
        <w:jc w:val="both"/>
        <w:rPr>
          <w:rFonts w:ascii="Times New Roman" w:hAnsi="Times New Roman" w:cs="Times New Roman"/>
          <w:sz w:val="24"/>
          <w:szCs w:val="24"/>
          <w:lang w:val="de-DE"/>
        </w:rPr>
      </w:pPr>
    </w:p>
    <w:p w:rsidR="00D91655" w:rsidRPr="00D91655" w:rsidRDefault="00D91655" w:rsidP="00D91655">
      <w:pPr>
        <w:spacing w:after="0"/>
        <w:ind w:left="540" w:hanging="540"/>
        <w:rPr>
          <w:rFonts w:ascii="Times New Roman" w:hAnsi="Times New Roman" w:cs="Times New Roman"/>
          <w:sz w:val="24"/>
          <w:szCs w:val="24"/>
        </w:rPr>
      </w:pPr>
      <w:proofErr w:type="gramStart"/>
      <w:r w:rsidRPr="00D91655">
        <w:rPr>
          <w:rFonts w:ascii="Times New Roman" w:hAnsi="Times New Roman" w:cs="Times New Roman"/>
          <w:b/>
          <w:sz w:val="24"/>
          <w:szCs w:val="24"/>
        </w:rPr>
        <w:t>Not   1</w:t>
      </w:r>
      <w:proofErr w:type="gramEnd"/>
      <w:r w:rsidRPr="00D91655">
        <w:rPr>
          <w:rFonts w:ascii="Times New Roman" w:hAnsi="Times New Roman" w:cs="Times New Roman"/>
          <w:b/>
          <w:sz w:val="24"/>
          <w:szCs w:val="24"/>
        </w:rPr>
        <w:t xml:space="preserve">. </w:t>
      </w:r>
      <w:r w:rsidRPr="00D91655">
        <w:rPr>
          <w:rFonts w:ascii="Times New Roman" w:hAnsi="Times New Roman" w:cs="Times New Roman"/>
          <w:sz w:val="24"/>
          <w:szCs w:val="24"/>
        </w:rPr>
        <w:t>Kesin kayıt başvuruları şahsen yapılması zorunludur.</w:t>
      </w:r>
    </w:p>
    <w:p w:rsidR="00D91655" w:rsidRPr="00D91655" w:rsidRDefault="00D91655" w:rsidP="00D91655">
      <w:pPr>
        <w:ind w:left="540"/>
        <w:rPr>
          <w:rFonts w:ascii="Times New Roman" w:hAnsi="Times New Roman" w:cs="Times New Roman"/>
          <w:sz w:val="24"/>
          <w:szCs w:val="24"/>
        </w:rPr>
      </w:pPr>
      <w:r w:rsidRPr="00D91655">
        <w:rPr>
          <w:rFonts w:ascii="Times New Roman" w:hAnsi="Times New Roman" w:cs="Times New Roman"/>
          <w:b/>
          <w:sz w:val="24"/>
          <w:szCs w:val="24"/>
        </w:rPr>
        <w:t xml:space="preserve">2. </w:t>
      </w:r>
      <w:r w:rsidRPr="00D91655">
        <w:rPr>
          <w:rFonts w:ascii="Times New Roman" w:hAnsi="Times New Roman" w:cs="Times New Roman"/>
          <w:sz w:val="24"/>
          <w:szCs w:val="24"/>
        </w:rPr>
        <w:t>Kesin kayıt işlemlerinde, başvuru koşuları için istenilen bütün belgelerin aslı veya ilgili kurumca aslı gibidir onaylı veya noter onaylı olması zorunludur.</w:t>
      </w:r>
    </w:p>
    <w:p w:rsidR="00D91655" w:rsidRPr="00D91655" w:rsidRDefault="00D91655" w:rsidP="00D91655">
      <w:pPr>
        <w:rPr>
          <w:rFonts w:ascii="Times New Roman" w:hAnsi="Times New Roman" w:cs="Times New Roman"/>
          <w:sz w:val="24"/>
          <w:szCs w:val="24"/>
        </w:rPr>
      </w:pPr>
      <w:r w:rsidRPr="00D91655">
        <w:rPr>
          <w:rFonts w:ascii="Times New Roman" w:hAnsi="Times New Roman" w:cs="Times New Roman"/>
          <w:b/>
          <w:sz w:val="24"/>
          <w:szCs w:val="24"/>
        </w:rPr>
        <w:t>Başvuru Adresi:</w:t>
      </w:r>
      <w:r>
        <w:rPr>
          <w:rFonts w:ascii="Times New Roman" w:hAnsi="Times New Roman" w:cs="Times New Roman"/>
          <w:sz w:val="24"/>
          <w:szCs w:val="24"/>
        </w:rPr>
        <w:t xml:space="preserve"> </w:t>
      </w:r>
      <w:r w:rsidRPr="00D91655">
        <w:rPr>
          <w:rFonts w:ascii="Times New Roman" w:hAnsi="Times New Roman" w:cs="Times New Roman"/>
          <w:sz w:val="24"/>
          <w:szCs w:val="24"/>
        </w:rPr>
        <w:t>Batman Üniversitesi Sosyal Bilimler Enstitüsü Batı</w:t>
      </w:r>
      <w:r w:rsidRPr="00D91655">
        <w:rPr>
          <w:rFonts w:ascii="Times New Roman" w:hAnsi="Times New Roman" w:cs="Times New Roman"/>
          <w:sz w:val="24"/>
          <w:szCs w:val="24"/>
          <w:lang w:val="fr-FR"/>
        </w:rPr>
        <w:t xml:space="preserve"> Raman </w:t>
      </w:r>
      <w:r w:rsidRPr="00D91655">
        <w:rPr>
          <w:rFonts w:ascii="Times New Roman" w:hAnsi="Times New Roman" w:cs="Times New Roman"/>
          <w:sz w:val="24"/>
          <w:szCs w:val="24"/>
        </w:rPr>
        <w:t>Kampüsü</w:t>
      </w:r>
      <w:r w:rsidRPr="00D91655">
        <w:rPr>
          <w:rFonts w:ascii="Times New Roman" w:hAnsi="Times New Roman" w:cs="Times New Roman"/>
          <w:sz w:val="24"/>
          <w:szCs w:val="24"/>
          <w:lang w:val="fr-FR"/>
        </w:rPr>
        <w:t xml:space="preserve"> </w:t>
      </w:r>
      <w:r>
        <w:rPr>
          <w:rFonts w:ascii="Times New Roman" w:hAnsi="Times New Roman" w:cs="Times New Roman"/>
          <w:sz w:val="24"/>
          <w:szCs w:val="24"/>
        </w:rPr>
        <w:t>Fen-Edebiyat Fakültesi</w:t>
      </w:r>
      <w:r w:rsidR="003D35B5">
        <w:rPr>
          <w:rFonts w:ascii="Times New Roman" w:hAnsi="Times New Roman" w:cs="Times New Roman"/>
          <w:sz w:val="24"/>
          <w:szCs w:val="24"/>
          <w:lang w:val="fr-FR"/>
        </w:rPr>
        <w:t xml:space="preserve"> </w:t>
      </w:r>
      <w:proofErr w:type="spellStart"/>
      <w:r w:rsidR="003D35B5">
        <w:rPr>
          <w:rFonts w:ascii="Times New Roman" w:hAnsi="Times New Roman" w:cs="Times New Roman"/>
          <w:sz w:val="24"/>
          <w:szCs w:val="24"/>
          <w:lang w:val="fr-FR"/>
        </w:rPr>
        <w:t>b</w:t>
      </w:r>
      <w:r w:rsidRPr="00D91655">
        <w:rPr>
          <w:rFonts w:ascii="Times New Roman" w:hAnsi="Times New Roman" w:cs="Times New Roman"/>
          <w:sz w:val="24"/>
          <w:szCs w:val="24"/>
          <w:lang w:val="fr-FR"/>
        </w:rPr>
        <w:t>inası</w:t>
      </w:r>
      <w:proofErr w:type="spellEnd"/>
      <w:r w:rsidRPr="00D91655">
        <w:rPr>
          <w:rFonts w:ascii="Times New Roman" w:hAnsi="Times New Roman" w:cs="Times New Roman"/>
          <w:sz w:val="24"/>
          <w:szCs w:val="24"/>
          <w:lang w:val="fr-FR"/>
        </w:rPr>
        <w:t xml:space="preserve"> 1. Kat </w:t>
      </w:r>
      <w:r w:rsidRPr="00D91655">
        <w:rPr>
          <w:rFonts w:ascii="Times New Roman" w:hAnsi="Times New Roman" w:cs="Times New Roman"/>
          <w:sz w:val="24"/>
          <w:szCs w:val="24"/>
        </w:rPr>
        <w:t>Öğrenci</w:t>
      </w:r>
      <w:r w:rsidRPr="00D91655">
        <w:rPr>
          <w:rFonts w:ascii="Times New Roman" w:hAnsi="Times New Roman" w:cs="Times New Roman"/>
          <w:sz w:val="24"/>
          <w:szCs w:val="24"/>
          <w:lang w:val="fr-FR"/>
        </w:rPr>
        <w:t xml:space="preserve"> </w:t>
      </w:r>
      <w:r w:rsidRPr="00D91655">
        <w:rPr>
          <w:rFonts w:ascii="Times New Roman" w:hAnsi="Times New Roman" w:cs="Times New Roman"/>
          <w:sz w:val="24"/>
          <w:szCs w:val="24"/>
        </w:rPr>
        <w:t>İşleri</w:t>
      </w:r>
      <w:r w:rsidRPr="00D9165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91655">
        <w:rPr>
          <w:rFonts w:ascii="Times New Roman" w:hAnsi="Times New Roman" w:cs="Times New Roman"/>
          <w:sz w:val="24"/>
          <w:szCs w:val="24"/>
          <w:lang w:val="fr-FR"/>
        </w:rPr>
        <w:t>BATMAN</w:t>
      </w:r>
      <w:r w:rsidRPr="00D91655">
        <w:rPr>
          <w:rFonts w:ascii="Times New Roman" w:hAnsi="Times New Roman" w:cs="Times New Roman"/>
          <w:sz w:val="24"/>
          <w:szCs w:val="24"/>
          <w:lang w:val="fr-FR"/>
        </w:rPr>
        <w:tab/>
      </w:r>
    </w:p>
    <w:p w:rsidR="00D91655" w:rsidRPr="00D91655" w:rsidRDefault="00530176" w:rsidP="00D91655">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 Tel        </w:t>
      </w:r>
      <w:r w:rsidR="00D91655" w:rsidRPr="00D91655">
        <w:rPr>
          <w:rFonts w:ascii="Times New Roman" w:hAnsi="Times New Roman" w:cs="Times New Roman"/>
          <w:sz w:val="24"/>
          <w:szCs w:val="24"/>
          <w:lang w:val="fr-FR"/>
        </w:rPr>
        <w:t xml:space="preserve">: (0488) 217 </w:t>
      </w:r>
      <w:r w:rsidR="00D14AE4">
        <w:rPr>
          <w:rFonts w:ascii="Times New Roman" w:hAnsi="Times New Roman" w:cs="Times New Roman"/>
          <w:sz w:val="24"/>
          <w:szCs w:val="24"/>
          <w:lang w:val="fr-FR"/>
        </w:rPr>
        <w:t>38 69- 35 99 -</w:t>
      </w:r>
      <w:r w:rsidR="00D91655" w:rsidRPr="00D91655">
        <w:rPr>
          <w:rFonts w:ascii="Times New Roman" w:hAnsi="Times New Roman" w:cs="Times New Roman"/>
          <w:sz w:val="24"/>
          <w:szCs w:val="24"/>
          <w:lang w:val="fr-FR"/>
        </w:rPr>
        <w:t xml:space="preserve"> 38 81</w:t>
      </w:r>
    </w:p>
    <w:p w:rsidR="00D91655" w:rsidRPr="00D91655" w:rsidRDefault="00D91655" w:rsidP="00D91655">
      <w:pPr>
        <w:rPr>
          <w:rFonts w:ascii="Times New Roman" w:hAnsi="Times New Roman" w:cs="Times New Roman"/>
          <w:sz w:val="24"/>
          <w:szCs w:val="24"/>
        </w:rPr>
      </w:pPr>
      <w:r w:rsidRPr="00D91655">
        <w:rPr>
          <w:rFonts w:ascii="Times New Roman" w:hAnsi="Times New Roman" w:cs="Times New Roman"/>
          <w:sz w:val="24"/>
          <w:szCs w:val="24"/>
          <w:lang w:val="fr-FR"/>
        </w:rPr>
        <w:t xml:space="preserve"> E-Posta </w:t>
      </w:r>
      <w:proofErr w:type="gramStart"/>
      <w:r w:rsidRPr="00D91655">
        <w:rPr>
          <w:rFonts w:ascii="Times New Roman" w:hAnsi="Times New Roman" w:cs="Times New Roman"/>
          <w:sz w:val="24"/>
          <w:szCs w:val="24"/>
          <w:lang w:val="fr-FR"/>
        </w:rPr>
        <w:t>:  sosyal.bilimler@batman.edu.tr</w:t>
      </w:r>
      <w:proofErr w:type="gramEnd"/>
    </w:p>
    <w:p w:rsidR="00D91655" w:rsidRDefault="00D91655" w:rsidP="003C1B91">
      <w:pPr>
        <w:tabs>
          <w:tab w:val="left" w:pos="1002"/>
        </w:tabs>
      </w:pPr>
    </w:p>
    <w:sectPr w:rsidR="00D91655" w:rsidSect="00435B27">
      <w:pgSz w:w="16838" w:h="11906" w:orient="landscape"/>
      <w:pgMar w:top="709" w:right="67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CDF"/>
    <w:multiLevelType w:val="hybridMultilevel"/>
    <w:tmpl w:val="7B38AD28"/>
    <w:lvl w:ilvl="0" w:tplc="7922B20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DAC2415"/>
    <w:multiLevelType w:val="multilevel"/>
    <w:tmpl w:val="2BAE401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1323B1"/>
    <w:multiLevelType w:val="hybridMultilevel"/>
    <w:tmpl w:val="F91EB488"/>
    <w:lvl w:ilvl="0" w:tplc="6496367C">
      <w:start w:val="1"/>
      <w:numFmt w:val="decimal"/>
      <w:lvlText w:val="%1."/>
      <w:lvlJc w:val="left"/>
      <w:pPr>
        <w:ind w:left="720" w:hanging="360"/>
      </w:pPr>
      <w:rPr>
        <w:rFonts w:asciiTheme="minorHAnsi" w:eastAsiaTheme="minorHAnsi" w:hAnsiTheme="minorHAnsi" w:cstheme="min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105D3C"/>
    <w:multiLevelType w:val="hybridMultilevel"/>
    <w:tmpl w:val="2AB2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8324B2"/>
    <w:multiLevelType w:val="hybridMultilevel"/>
    <w:tmpl w:val="96B4046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EA73C9C"/>
    <w:multiLevelType w:val="hybridMultilevel"/>
    <w:tmpl w:val="DDEE73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40A42122"/>
    <w:multiLevelType w:val="hybridMultilevel"/>
    <w:tmpl w:val="E454EB2E"/>
    <w:lvl w:ilvl="0" w:tplc="686A32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nsid w:val="426E47B8"/>
    <w:multiLevelType w:val="hybridMultilevel"/>
    <w:tmpl w:val="ED264A60"/>
    <w:lvl w:ilvl="0" w:tplc="ED0EF5A8">
      <w:start w:val="1"/>
      <w:numFmt w:val="decimal"/>
      <w:lvlText w:val="%1."/>
      <w:lvlJc w:val="left"/>
      <w:pPr>
        <w:ind w:left="720" w:hanging="360"/>
      </w:pPr>
      <w:rPr>
        <w:rFonts w:asciiTheme="minorHAnsi" w:eastAsia="Calibri" w:hAnsiTheme="minorHAnsi" w:cstheme="minorBidi"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A085DB6"/>
    <w:multiLevelType w:val="hybridMultilevel"/>
    <w:tmpl w:val="257A1EDA"/>
    <w:lvl w:ilvl="0" w:tplc="0FBE4082">
      <w:start w:val="1"/>
      <w:numFmt w:val="bullet"/>
      <w:lvlText w:val=""/>
      <w:lvlJc w:val="left"/>
      <w:pPr>
        <w:tabs>
          <w:tab w:val="num" w:pos="454"/>
        </w:tabs>
        <w:ind w:left="454" w:hanging="227"/>
      </w:pPr>
      <w:rPr>
        <w:rFonts w:ascii="Symbol" w:hAnsi="Symbol" w:hint="default"/>
      </w:rPr>
    </w:lvl>
    <w:lvl w:ilvl="1" w:tplc="041F0003">
      <w:start w:val="1"/>
      <w:numFmt w:val="bullet"/>
      <w:lvlText w:val="o"/>
      <w:lvlJc w:val="left"/>
      <w:pPr>
        <w:tabs>
          <w:tab w:val="num" w:pos="1667"/>
        </w:tabs>
        <w:ind w:left="1667" w:hanging="360"/>
      </w:pPr>
      <w:rPr>
        <w:rFonts w:ascii="Courier New" w:hAnsi="Courier New" w:cs="Courier New" w:hint="default"/>
      </w:rPr>
    </w:lvl>
    <w:lvl w:ilvl="2" w:tplc="041F0005">
      <w:start w:val="1"/>
      <w:numFmt w:val="bullet"/>
      <w:lvlText w:val=""/>
      <w:lvlJc w:val="left"/>
      <w:pPr>
        <w:tabs>
          <w:tab w:val="num" w:pos="2387"/>
        </w:tabs>
        <w:ind w:left="2387" w:hanging="360"/>
      </w:pPr>
      <w:rPr>
        <w:rFonts w:ascii="Wingdings" w:hAnsi="Wingdings" w:hint="default"/>
      </w:rPr>
    </w:lvl>
    <w:lvl w:ilvl="3" w:tplc="041F0001">
      <w:start w:val="1"/>
      <w:numFmt w:val="bullet"/>
      <w:lvlText w:val=""/>
      <w:lvlJc w:val="left"/>
      <w:pPr>
        <w:tabs>
          <w:tab w:val="num" w:pos="3107"/>
        </w:tabs>
        <w:ind w:left="3107" w:hanging="360"/>
      </w:pPr>
      <w:rPr>
        <w:rFonts w:ascii="Symbol" w:hAnsi="Symbol" w:hint="default"/>
      </w:rPr>
    </w:lvl>
    <w:lvl w:ilvl="4" w:tplc="041F0003">
      <w:start w:val="1"/>
      <w:numFmt w:val="bullet"/>
      <w:lvlText w:val="o"/>
      <w:lvlJc w:val="left"/>
      <w:pPr>
        <w:tabs>
          <w:tab w:val="num" w:pos="3827"/>
        </w:tabs>
        <w:ind w:left="3827" w:hanging="360"/>
      </w:pPr>
      <w:rPr>
        <w:rFonts w:ascii="Courier New" w:hAnsi="Courier New" w:cs="Courier New" w:hint="default"/>
      </w:rPr>
    </w:lvl>
    <w:lvl w:ilvl="5" w:tplc="041F0005">
      <w:start w:val="1"/>
      <w:numFmt w:val="bullet"/>
      <w:lvlText w:val=""/>
      <w:lvlJc w:val="left"/>
      <w:pPr>
        <w:tabs>
          <w:tab w:val="num" w:pos="4547"/>
        </w:tabs>
        <w:ind w:left="4547" w:hanging="360"/>
      </w:pPr>
      <w:rPr>
        <w:rFonts w:ascii="Wingdings" w:hAnsi="Wingdings" w:hint="default"/>
      </w:rPr>
    </w:lvl>
    <w:lvl w:ilvl="6" w:tplc="041F0001">
      <w:start w:val="1"/>
      <w:numFmt w:val="bullet"/>
      <w:lvlText w:val=""/>
      <w:lvlJc w:val="left"/>
      <w:pPr>
        <w:tabs>
          <w:tab w:val="num" w:pos="5267"/>
        </w:tabs>
        <w:ind w:left="5267" w:hanging="360"/>
      </w:pPr>
      <w:rPr>
        <w:rFonts w:ascii="Symbol" w:hAnsi="Symbol" w:hint="default"/>
      </w:rPr>
    </w:lvl>
    <w:lvl w:ilvl="7" w:tplc="041F0003">
      <w:start w:val="1"/>
      <w:numFmt w:val="bullet"/>
      <w:lvlText w:val="o"/>
      <w:lvlJc w:val="left"/>
      <w:pPr>
        <w:tabs>
          <w:tab w:val="num" w:pos="5987"/>
        </w:tabs>
        <w:ind w:left="5987" w:hanging="360"/>
      </w:pPr>
      <w:rPr>
        <w:rFonts w:ascii="Courier New" w:hAnsi="Courier New" w:cs="Courier New" w:hint="default"/>
      </w:rPr>
    </w:lvl>
    <w:lvl w:ilvl="8" w:tplc="041F0005">
      <w:start w:val="1"/>
      <w:numFmt w:val="bullet"/>
      <w:lvlText w:val=""/>
      <w:lvlJc w:val="left"/>
      <w:pPr>
        <w:tabs>
          <w:tab w:val="num" w:pos="6707"/>
        </w:tabs>
        <w:ind w:left="670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33"/>
    <w:rsid w:val="00077F79"/>
    <w:rsid w:val="00092830"/>
    <w:rsid w:val="000E4661"/>
    <w:rsid w:val="001036F9"/>
    <w:rsid w:val="001379CE"/>
    <w:rsid w:val="001D208F"/>
    <w:rsid w:val="001E6445"/>
    <w:rsid w:val="00234F4E"/>
    <w:rsid w:val="002673C7"/>
    <w:rsid w:val="0027410C"/>
    <w:rsid w:val="00275DA1"/>
    <w:rsid w:val="00284B15"/>
    <w:rsid w:val="002C5F2F"/>
    <w:rsid w:val="002F45EE"/>
    <w:rsid w:val="00331814"/>
    <w:rsid w:val="00362615"/>
    <w:rsid w:val="003741C8"/>
    <w:rsid w:val="003C1B91"/>
    <w:rsid w:val="003D35B5"/>
    <w:rsid w:val="00435B27"/>
    <w:rsid w:val="004726B0"/>
    <w:rsid w:val="00530176"/>
    <w:rsid w:val="00534FD5"/>
    <w:rsid w:val="005477CE"/>
    <w:rsid w:val="00560806"/>
    <w:rsid w:val="00584E19"/>
    <w:rsid w:val="005971F0"/>
    <w:rsid w:val="005E1697"/>
    <w:rsid w:val="00664613"/>
    <w:rsid w:val="00676137"/>
    <w:rsid w:val="006F03E1"/>
    <w:rsid w:val="00732133"/>
    <w:rsid w:val="00790C03"/>
    <w:rsid w:val="0079545A"/>
    <w:rsid w:val="007C5BA4"/>
    <w:rsid w:val="007C7489"/>
    <w:rsid w:val="007D7CFA"/>
    <w:rsid w:val="007E787C"/>
    <w:rsid w:val="008222DC"/>
    <w:rsid w:val="008A637C"/>
    <w:rsid w:val="008A7EA6"/>
    <w:rsid w:val="008E14E1"/>
    <w:rsid w:val="008E7288"/>
    <w:rsid w:val="009C387B"/>
    <w:rsid w:val="009C643A"/>
    <w:rsid w:val="009E349B"/>
    <w:rsid w:val="00A567CF"/>
    <w:rsid w:val="00AA62D1"/>
    <w:rsid w:val="00AB5F02"/>
    <w:rsid w:val="00AC1FFA"/>
    <w:rsid w:val="00B0299D"/>
    <w:rsid w:val="00B0690F"/>
    <w:rsid w:val="00B77B15"/>
    <w:rsid w:val="00B81640"/>
    <w:rsid w:val="00B82E9E"/>
    <w:rsid w:val="00BB0ADA"/>
    <w:rsid w:val="00BB78F4"/>
    <w:rsid w:val="00BE1EC6"/>
    <w:rsid w:val="00C3081E"/>
    <w:rsid w:val="00C62B56"/>
    <w:rsid w:val="00C74AE2"/>
    <w:rsid w:val="00CB78B3"/>
    <w:rsid w:val="00CF3E39"/>
    <w:rsid w:val="00D14AE4"/>
    <w:rsid w:val="00D37E62"/>
    <w:rsid w:val="00D50F9C"/>
    <w:rsid w:val="00D702AC"/>
    <w:rsid w:val="00D91655"/>
    <w:rsid w:val="00DA319A"/>
    <w:rsid w:val="00DD0CEB"/>
    <w:rsid w:val="00E11956"/>
    <w:rsid w:val="00E7691D"/>
    <w:rsid w:val="00F12EC1"/>
    <w:rsid w:val="00FB554C"/>
    <w:rsid w:val="00FB6CC7"/>
    <w:rsid w:val="00FC04FB"/>
    <w:rsid w:val="00FD20C2"/>
    <w:rsid w:val="00FF3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2830"/>
    <w:pPr>
      <w:ind w:left="720"/>
      <w:contextualSpacing/>
    </w:pPr>
  </w:style>
  <w:style w:type="paragraph" w:styleId="BalonMetni">
    <w:name w:val="Balloon Text"/>
    <w:basedOn w:val="Normal"/>
    <w:link w:val="BalonMetniChar"/>
    <w:uiPriority w:val="99"/>
    <w:semiHidden/>
    <w:unhideWhenUsed/>
    <w:rsid w:val="001E6445"/>
    <w:pPr>
      <w:spacing w:after="0" w:line="240" w:lineRule="auto"/>
      <w:jc w:val="both"/>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uiPriority w:val="99"/>
    <w:semiHidden/>
    <w:rsid w:val="001E6445"/>
    <w:rPr>
      <w:rFonts w:ascii="Tahoma" w:eastAsia="Times New Roman" w:hAnsi="Tahoma" w:cs="Times New Roman"/>
      <w:sz w:val="16"/>
      <w:szCs w:val="16"/>
      <w:lang w:val="x-non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2830"/>
    <w:pPr>
      <w:ind w:left="720"/>
      <w:contextualSpacing/>
    </w:pPr>
  </w:style>
  <w:style w:type="paragraph" w:styleId="BalonMetni">
    <w:name w:val="Balloon Text"/>
    <w:basedOn w:val="Normal"/>
    <w:link w:val="BalonMetniChar"/>
    <w:uiPriority w:val="99"/>
    <w:semiHidden/>
    <w:unhideWhenUsed/>
    <w:rsid w:val="001E6445"/>
    <w:pPr>
      <w:spacing w:after="0" w:line="240" w:lineRule="auto"/>
      <w:jc w:val="both"/>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uiPriority w:val="99"/>
    <w:semiHidden/>
    <w:rsid w:val="001E6445"/>
    <w:rPr>
      <w:rFonts w:ascii="Tahoma" w:eastAsia="Times New Roman" w:hAnsi="Tahoma" w:cs="Times New Roman"/>
      <w:sz w:val="16"/>
      <w:szCs w:val="16"/>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78EA-3AF0-4E85-ACB7-76E94329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977</Words>
  <Characters>5571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Yavuzer</cp:lastModifiedBy>
  <cp:revision>90</cp:revision>
  <cp:lastPrinted>2016-07-14T06:19:00Z</cp:lastPrinted>
  <dcterms:created xsi:type="dcterms:W3CDTF">2016-07-12T12:47:00Z</dcterms:created>
  <dcterms:modified xsi:type="dcterms:W3CDTF">2016-07-26T10:47:00Z</dcterms:modified>
</cp:coreProperties>
</file>