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160" w:horzAnchor="margin" w:tblpXSpec="center" w:tblpY="-765"/>
        <w:tblW w:w="11325" w:type="dxa"/>
        <w:tblLayout w:type="fixed"/>
        <w:tblCellMar>
          <w:top w:w="27" w:type="dxa"/>
          <w:left w:w="27" w:type="dxa"/>
          <w:bottom w:w="27" w:type="dxa"/>
          <w:right w:w="27" w:type="dxa"/>
        </w:tblCellMar>
        <w:tblLook w:val="00A0"/>
      </w:tblPr>
      <w:tblGrid>
        <w:gridCol w:w="11325"/>
      </w:tblGrid>
      <w:tr w:rsidR="00C1721A" w:rsidRPr="00677A1C" w:rsidTr="00676F85">
        <w:tc>
          <w:tcPr>
            <w:tcW w:w="11325" w:type="dxa"/>
            <w:vAlign w:val="center"/>
          </w:tcPr>
          <w:p w:rsidR="00C1721A" w:rsidRPr="004D6D33" w:rsidRDefault="00C1721A">
            <w:pPr>
              <w:spacing w:after="0" w:line="240" w:lineRule="auto"/>
              <w:jc w:val="center"/>
              <w:rPr>
                <w:rFonts w:ascii="Times New Roman" w:hAnsi="Times New Roman" w:cs="Times New Roman"/>
                <w:sz w:val="24"/>
                <w:szCs w:val="24"/>
                <w:lang w:eastAsia="tr-TR"/>
              </w:rPr>
            </w:pPr>
            <w:r w:rsidRPr="004D6D33">
              <w:rPr>
                <w:rFonts w:ascii="Times New Roman" w:hAnsi="Times New Roman" w:cs="Times New Roman"/>
                <w:b/>
                <w:bCs/>
                <w:sz w:val="24"/>
                <w:szCs w:val="24"/>
                <w:lang w:eastAsia="tr-TR"/>
              </w:rPr>
              <w:t>T.C.</w:t>
            </w:r>
          </w:p>
          <w:p w:rsidR="00C1721A" w:rsidRPr="004D6D33" w:rsidRDefault="00C1721A">
            <w:pPr>
              <w:spacing w:after="0" w:line="240" w:lineRule="auto"/>
              <w:jc w:val="center"/>
              <w:rPr>
                <w:rFonts w:ascii="Times New Roman" w:hAnsi="Times New Roman" w:cs="Times New Roman"/>
                <w:sz w:val="24"/>
                <w:szCs w:val="24"/>
                <w:lang w:eastAsia="tr-TR"/>
              </w:rPr>
            </w:pPr>
            <w:r w:rsidRPr="004D6D33">
              <w:rPr>
                <w:rFonts w:ascii="Times New Roman" w:hAnsi="Times New Roman" w:cs="Times New Roman"/>
                <w:b/>
                <w:bCs/>
                <w:sz w:val="24"/>
                <w:szCs w:val="24"/>
                <w:lang w:eastAsia="tr-TR"/>
              </w:rPr>
              <w:t>ERCİYES ÜNİVERSİTESİ</w:t>
            </w:r>
          </w:p>
          <w:p w:rsidR="00C1721A" w:rsidRPr="004D6D33" w:rsidRDefault="00C1721A">
            <w:pPr>
              <w:spacing w:after="0" w:line="240" w:lineRule="auto"/>
              <w:jc w:val="center"/>
              <w:rPr>
                <w:rFonts w:ascii="Times New Roman" w:hAnsi="Times New Roman" w:cs="Times New Roman"/>
                <w:sz w:val="24"/>
                <w:szCs w:val="24"/>
                <w:lang w:eastAsia="tr-TR"/>
              </w:rPr>
            </w:pPr>
            <w:r w:rsidRPr="004D6D33">
              <w:rPr>
                <w:rFonts w:ascii="Times New Roman" w:hAnsi="Times New Roman" w:cs="Times New Roman"/>
                <w:b/>
                <w:bCs/>
                <w:sz w:val="24"/>
                <w:szCs w:val="24"/>
                <w:lang w:eastAsia="tr-TR"/>
              </w:rPr>
              <w:t>SOSYAL BİLİMLER ENSTİTÜSÜ MÜDÜRLÜĞÜ</w:t>
            </w:r>
          </w:p>
          <w:p w:rsidR="00C1721A" w:rsidRPr="004D6D33" w:rsidRDefault="00C43AF7">
            <w:pPr>
              <w:spacing w:after="0" w:line="240" w:lineRule="auto"/>
              <w:jc w:val="center"/>
              <w:rPr>
                <w:rFonts w:ascii="Times New Roman" w:hAnsi="Times New Roman" w:cs="Times New Roman"/>
                <w:b/>
                <w:bCs/>
                <w:sz w:val="24"/>
                <w:szCs w:val="24"/>
                <w:lang w:eastAsia="tr-TR"/>
              </w:rPr>
            </w:pPr>
            <w:r w:rsidRPr="004D6D33">
              <w:rPr>
                <w:rFonts w:ascii="Times New Roman" w:hAnsi="Times New Roman" w:cs="Times New Roman"/>
                <w:b/>
                <w:bCs/>
                <w:sz w:val="24"/>
                <w:szCs w:val="24"/>
                <w:lang w:eastAsia="tr-TR"/>
              </w:rPr>
              <w:t>2016</w:t>
            </w:r>
            <w:r w:rsidR="00C1721A" w:rsidRPr="004D6D33">
              <w:rPr>
                <w:rFonts w:ascii="Times New Roman" w:hAnsi="Times New Roman" w:cs="Times New Roman"/>
                <w:b/>
                <w:bCs/>
                <w:sz w:val="24"/>
                <w:szCs w:val="24"/>
                <w:lang w:eastAsia="tr-TR"/>
              </w:rPr>
              <w:t>-201</w:t>
            </w:r>
            <w:r w:rsidRPr="004D6D33">
              <w:rPr>
                <w:rFonts w:ascii="Times New Roman" w:hAnsi="Times New Roman" w:cs="Times New Roman"/>
                <w:b/>
                <w:bCs/>
                <w:sz w:val="24"/>
                <w:szCs w:val="24"/>
                <w:lang w:eastAsia="tr-TR"/>
              </w:rPr>
              <w:t>7</w:t>
            </w:r>
            <w:r w:rsidR="00C1721A" w:rsidRPr="004D6D33">
              <w:rPr>
                <w:rFonts w:ascii="Times New Roman" w:hAnsi="Times New Roman" w:cs="Times New Roman"/>
                <w:b/>
                <w:bCs/>
                <w:sz w:val="24"/>
                <w:szCs w:val="24"/>
                <w:lang w:eastAsia="tr-TR"/>
              </w:rPr>
              <w:t xml:space="preserve"> EĞİTİM-ÖĞRETİM YILI </w:t>
            </w:r>
            <w:r w:rsidRPr="004D6D33">
              <w:rPr>
                <w:rFonts w:ascii="Times New Roman" w:hAnsi="Times New Roman" w:cs="Times New Roman"/>
                <w:b/>
                <w:bCs/>
                <w:sz w:val="24"/>
                <w:szCs w:val="24"/>
                <w:lang w:eastAsia="tr-TR"/>
              </w:rPr>
              <w:t xml:space="preserve">BAŞVURU VE KONTENJAN </w:t>
            </w:r>
            <w:r w:rsidR="00C1721A" w:rsidRPr="004D6D33">
              <w:rPr>
                <w:rFonts w:ascii="Times New Roman" w:hAnsi="Times New Roman" w:cs="Times New Roman"/>
                <w:b/>
                <w:bCs/>
                <w:sz w:val="24"/>
                <w:szCs w:val="24"/>
                <w:lang w:eastAsia="tr-TR"/>
              </w:rPr>
              <w:t>İLANI</w:t>
            </w:r>
          </w:p>
          <w:p w:rsidR="00C1721A" w:rsidRPr="004D6D33" w:rsidRDefault="00C1721A">
            <w:pPr>
              <w:spacing w:after="0" w:line="240" w:lineRule="auto"/>
              <w:jc w:val="center"/>
              <w:rPr>
                <w:rFonts w:ascii="Times New Roman" w:hAnsi="Times New Roman" w:cs="Times New Roman"/>
                <w:b/>
                <w:bCs/>
                <w:sz w:val="24"/>
                <w:szCs w:val="24"/>
                <w:lang w:eastAsia="tr-TR"/>
              </w:rPr>
            </w:pPr>
          </w:p>
          <w:p w:rsidR="00C1721A" w:rsidRPr="004D6D33" w:rsidRDefault="00C1721A" w:rsidP="004D6D33">
            <w:pPr>
              <w:tabs>
                <w:tab w:val="left" w:pos="10888"/>
              </w:tabs>
              <w:spacing w:after="0" w:line="240" w:lineRule="auto"/>
              <w:ind w:right="383" w:firstLine="720"/>
              <w:jc w:val="both"/>
              <w:rPr>
                <w:rFonts w:ascii="Times New Roman" w:hAnsi="Times New Roman" w:cs="Times New Roman"/>
                <w:sz w:val="24"/>
                <w:szCs w:val="24"/>
                <w:lang w:eastAsia="tr-TR"/>
              </w:rPr>
            </w:pPr>
            <w:r w:rsidRPr="004D6D33">
              <w:rPr>
                <w:rFonts w:ascii="Times New Roman" w:hAnsi="Times New Roman" w:cs="Times New Roman"/>
                <w:sz w:val="24"/>
                <w:szCs w:val="24"/>
                <w:lang w:eastAsia="tr-TR"/>
              </w:rPr>
              <w:t xml:space="preserve">Sosyal Bilimler Enstitüsü lisansüstü öğretimi için </w:t>
            </w:r>
            <w:r w:rsidR="00FF01DF" w:rsidRPr="004D6D33">
              <w:rPr>
                <w:rFonts w:ascii="Times New Roman" w:hAnsi="Times New Roman" w:cs="Times New Roman"/>
                <w:sz w:val="24"/>
                <w:szCs w:val="24"/>
                <w:lang w:eastAsia="tr-TR"/>
              </w:rPr>
              <w:t>2016-2017</w:t>
            </w:r>
            <w:r w:rsidRPr="004D6D33">
              <w:rPr>
                <w:rFonts w:ascii="Times New Roman" w:hAnsi="Times New Roman" w:cs="Times New Roman"/>
                <w:sz w:val="24"/>
                <w:szCs w:val="24"/>
                <w:lang w:eastAsia="tr-TR"/>
              </w:rPr>
              <w:t xml:space="preserve"> eğitim-öğretim yılında açılacak programlar, kontenjanlar, başvuru işlemleri ve başarının değerlendirilmesinde dikkate alınacak </w:t>
            </w:r>
            <w:r w:rsidR="006E1A32" w:rsidRPr="004D6D33">
              <w:rPr>
                <w:rFonts w:ascii="Times New Roman" w:hAnsi="Times New Roman" w:cs="Times New Roman"/>
                <w:sz w:val="24"/>
                <w:szCs w:val="24"/>
                <w:lang w:eastAsia="tr-TR"/>
              </w:rPr>
              <w:t>koşullar</w:t>
            </w:r>
            <w:r w:rsidRPr="004D6D33">
              <w:rPr>
                <w:rFonts w:ascii="Times New Roman" w:hAnsi="Times New Roman" w:cs="Times New Roman"/>
                <w:sz w:val="24"/>
                <w:szCs w:val="24"/>
                <w:lang w:eastAsia="tr-TR"/>
              </w:rPr>
              <w:t xml:space="preserve"> ile başvuru dilekçesi ekinde istenecek belgeler aşağıda belirtilmiştir.</w:t>
            </w:r>
          </w:p>
          <w:p w:rsidR="00C1721A" w:rsidRPr="004D6D33" w:rsidRDefault="00C1721A">
            <w:pPr>
              <w:spacing w:after="0" w:line="240" w:lineRule="auto"/>
              <w:ind w:right="383" w:firstLine="720"/>
              <w:jc w:val="both"/>
              <w:rPr>
                <w:rFonts w:ascii="Times New Roman" w:hAnsi="Times New Roman" w:cs="Times New Roman"/>
                <w:b/>
                <w:bCs/>
                <w:color w:val="000000"/>
                <w:sz w:val="24"/>
                <w:szCs w:val="24"/>
                <w:lang w:eastAsia="tr-TR"/>
              </w:rPr>
            </w:pPr>
          </w:p>
          <w:p w:rsidR="00C1721A" w:rsidRPr="004D6D33" w:rsidRDefault="00C1721A">
            <w:pPr>
              <w:spacing w:after="0" w:line="240" w:lineRule="auto"/>
              <w:ind w:right="383"/>
              <w:jc w:val="center"/>
              <w:rPr>
                <w:rFonts w:ascii="Times New Roman" w:hAnsi="Times New Roman" w:cs="Times New Roman"/>
                <w:b/>
                <w:bCs/>
                <w:color w:val="000000"/>
                <w:sz w:val="24"/>
                <w:szCs w:val="24"/>
                <w:lang w:eastAsia="tr-TR"/>
              </w:rPr>
            </w:pPr>
            <w:r w:rsidRPr="004D6D33">
              <w:rPr>
                <w:rFonts w:ascii="Times New Roman" w:hAnsi="Times New Roman" w:cs="Times New Roman"/>
                <w:b/>
                <w:bCs/>
                <w:color w:val="000000"/>
                <w:sz w:val="24"/>
                <w:szCs w:val="24"/>
                <w:lang w:eastAsia="tr-TR"/>
              </w:rPr>
              <w:t>LİSANSÜSTÜ PROGRAMLAR ve KONTENJANLAR</w:t>
            </w:r>
          </w:p>
          <w:p w:rsidR="00D65074" w:rsidRPr="004D6D33" w:rsidRDefault="00C95942" w:rsidP="004D6D33">
            <w:pPr>
              <w:spacing w:after="0" w:line="240" w:lineRule="auto"/>
              <w:jc w:val="center"/>
              <w:rPr>
                <w:rFonts w:ascii="Times New Roman" w:hAnsi="Times New Roman" w:cs="Times New Roman"/>
                <w:b/>
                <w:bCs/>
                <w:color w:val="000000"/>
                <w:sz w:val="24"/>
                <w:szCs w:val="24"/>
                <w:lang w:eastAsia="tr-TR"/>
              </w:rPr>
            </w:pPr>
            <w:r w:rsidRPr="004D6D33">
              <w:rPr>
                <w:rFonts w:ascii="Times New Roman" w:hAnsi="Times New Roman" w:cs="Times New Roman"/>
                <w:b/>
                <w:bCs/>
                <w:color w:val="000000"/>
                <w:sz w:val="24"/>
                <w:szCs w:val="24"/>
                <w:lang w:eastAsia="tr-TR"/>
              </w:rPr>
              <w:t>(</w:t>
            </w:r>
            <w:r w:rsidR="00D65074" w:rsidRPr="004D6D33">
              <w:rPr>
                <w:rFonts w:ascii="Times New Roman" w:hAnsi="Times New Roman" w:cs="Times New Roman"/>
                <w:b/>
                <w:bCs/>
                <w:color w:val="000000"/>
                <w:sz w:val="24"/>
                <w:szCs w:val="24"/>
                <w:lang w:eastAsia="tr-TR"/>
              </w:rPr>
              <w:t>Program isimlerinin sağ tarafındaki yıldız işareti ve rakamlar programa ait özel şartları ifade etmektedir.</w:t>
            </w:r>
            <w:r w:rsidRPr="004D6D33">
              <w:rPr>
                <w:rFonts w:ascii="Times New Roman" w:hAnsi="Times New Roman" w:cs="Times New Roman"/>
                <w:b/>
                <w:bCs/>
                <w:color w:val="000000"/>
                <w:sz w:val="24"/>
                <w:szCs w:val="24"/>
                <w:lang w:eastAsia="tr-TR"/>
              </w:rPr>
              <w:t>)</w:t>
            </w:r>
          </w:p>
          <w:p w:rsidR="00C1721A" w:rsidRPr="00677A1C" w:rsidRDefault="00C1721A">
            <w:pPr>
              <w:spacing w:after="0" w:line="240" w:lineRule="auto"/>
              <w:ind w:right="383"/>
              <w:jc w:val="center"/>
              <w:rPr>
                <w:rFonts w:cs="Times New Roman"/>
                <w:sz w:val="28"/>
                <w:szCs w:val="28"/>
                <w:lang w:eastAsia="tr-TR"/>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4"/>
              <w:gridCol w:w="847"/>
              <w:gridCol w:w="1279"/>
              <w:gridCol w:w="1134"/>
              <w:gridCol w:w="989"/>
              <w:gridCol w:w="851"/>
            </w:tblGrid>
            <w:tr w:rsidR="00C1721A" w:rsidRPr="00677A1C" w:rsidTr="004D6D33">
              <w:trPr>
                <w:trHeight w:val="560"/>
              </w:trPr>
              <w:tc>
                <w:tcPr>
                  <w:tcW w:w="6094" w:type="dxa"/>
                  <w:vMerge w:val="restart"/>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126"/>
                    <w:jc w:val="center"/>
                    <w:rPr>
                      <w:rFonts w:cs="Times New Roman"/>
                      <w:b/>
                      <w:sz w:val="24"/>
                      <w:szCs w:val="24"/>
                      <w:lang w:eastAsia="tr-TR"/>
                    </w:rPr>
                  </w:pPr>
                  <w:r w:rsidRPr="00677A1C">
                    <w:rPr>
                      <w:rFonts w:cs="Tahoma"/>
                      <w:b/>
                      <w:lang w:eastAsia="tr-TR"/>
                    </w:rPr>
                    <w:t>ANABİLİM DALI</w:t>
                  </w:r>
                </w:p>
              </w:tc>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81"/>
                    <w:jc w:val="both"/>
                    <w:rPr>
                      <w:rFonts w:cs="Times New Roman"/>
                      <w:b/>
                      <w:sz w:val="18"/>
                      <w:szCs w:val="18"/>
                      <w:lang w:eastAsia="tr-TR"/>
                    </w:rPr>
                  </w:pPr>
                  <w:r w:rsidRPr="00677A1C">
                    <w:rPr>
                      <w:rFonts w:cs="Tahoma"/>
                      <w:b/>
                      <w:sz w:val="18"/>
                      <w:szCs w:val="18"/>
                      <w:lang w:eastAsia="tr-TR"/>
                    </w:rPr>
                    <w:t>Bilimsel Hazırlık</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78"/>
                    <w:jc w:val="both"/>
                    <w:rPr>
                      <w:rFonts w:cs="Times New Roman"/>
                      <w:b/>
                      <w:sz w:val="18"/>
                      <w:szCs w:val="18"/>
                      <w:lang w:eastAsia="tr-TR"/>
                    </w:rPr>
                  </w:pPr>
                  <w:r w:rsidRPr="00677A1C">
                    <w:rPr>
                      <w:rFonts w:cs="Tahoma"/>
                      <w:b/>
                      <w:sz w:val="18"/>
                      <w:szCs w:val="18"/>
                      <w:lang w:eastAsia="tr-TR"/>
                    </w:rPr>
                    <w:t>Yüksek Lisans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jc w:val="both"/>
                    <w:rPr>
                      <w:rFonts w:cs="Times New Roman"/>
                      <w:b/>
                      <w:sz w:val="16"/>
                      <w:szCs w:val="16"/>
                      <w:lang w:eastAsia="tr-TR"/>
                    </w:rPr>
                  </w:pPr>
                  <w:r w:rsidRPr="00677A1C">
                    <w:rPr>
                      <w:rFonts w:cs="Tahoma"/>
                      <w:b/>
                      <w:sz w:val="16"/>
                      <w:szCs w:val="16"/>
                      <w:lang w:eastAsia="tr-TR"/>
                    </w:rPr>
                    <w:t>Doktora</w:t>
                  </w:r>
                </w:p>
              </w:tc>
              <w:tc>
                <w:tcPr>
                  <w:tcW w:w="1840" w:type="dxa"/>
                  <w:gridSpan w:val="2"/>
                  <w:tcBorders>
                    <w:top w:val="single" w:sz="4" w:space="0" w:color="auto"/>
                    <w:left w:val="single" w:sz="4" w:space="0" w:color="auto"/>
                    <w:bottom w:val="single" w:sz="4" w:space="0" w:color="auto"/>
                    <w:right w:val="single" w:sz="4" w:space="0" w:color="auto"/>
                  </w:tcBorders>
                  <w:shd w:val="clear" w:color="auto" w:fill="DBE5F1"/>
                  <w:hideMark/>
                </w:tcPr>
                <w:p w:rsidR="00C1721A" w:rsidRPr="00677A1C" w:rsidRDefault="00C1721A" w:rsidP="006D10BB">
                  <w:pPr>
                    <w:framePr w:hSpace="141" w:wrap="around" w:hAnchor="margin" w:xAlign="center" w:y="-765"/>
                    <w:spacing w:after="0" w:line="240" w:lineRule="auto"/>
                    <w:ind w:right="383"/>
                    <w:jc w:val="center"/>
                    <w:rPr>
                      <w:rFonts w:cs="Tahoma"/>
                      <w:b/>
                      <w:sz w:val="18"/>
                      <w:szCs w:val="18"/>
                      <w:lang w:eastAsia="tr-TR"/>
                    </w:rPr>
                  </w:pPr>
                  <w:r w:rsidRPr="00677A1C">
                    <w:rPr>
                      <w:rFonts w:cs="Tahoma"/>
                      <w:b/>
                      <w:sz w:val="18"/>
                      <w:szCs w:val="18"/>
                      <w:lang w:eastAsia="tr-TR"/>
                    </w:rPr>
                    <w:t>ÜNİP</w:t>
                  </w:r>
                </w:p>
                <w:p w:rsidR="00C1721A" w:rsidRPr="00677A1C" w:rsidRDefault="00C1721A" w:rsidP="006D10BB">
                  <w:pPr>
                    <w:framePr w:hSpace="141" w:wrap="around" w:hAnchor="margin" w:xAlign="center" w:y="-765"/>
                    <w:spacing w:after="0" w:line="240" w:lineRule="auto"/>
                    <w:ind w:left="-108" w:right="-108" w:firstLine="108"/>
                    <w:jc w:val="center"/>
                    <w:rPr>
                      <w:rFonts w:cs="Tahoma"/>
                      <w:b/>
                      <w:sz w:val="18"/>
                      <w:szCs w:val="18"/>
                      <w:lang w:eastAsia="tr-TR"/>
                    </w:rPr>
                  </w:pPr>
                  <w:r w:rsidRPr="00677A1C">
                    <w:rPr>
                      <w:rFonts w:cs="Tahoma"/>
                      <w:b/>
                      <w:sz w:val="18"/>
                      <w:szCs w:val="18"/>
                      <w:lang w:eastAsia="tr-TR"/>
                    </w:rPr>
                    <w:t>KONTENJANLARI</w:t>
                  </w:r>
                  <w:r w:rsidRPr="00677A1C">
                    <w:rPr>
                      <w:rFonts w:cs="Tahoma"/>
                      <w:b/>
                      <w:bCs/>
                      <w:sz w:val="20"/>
                      <w:szCs w:val="20"/>
                      <w:lang w:eastAsia="tr-TR"/>
                    </w:rPr>
                    <w:t xml:space="preserve"> </w:t>
                  </w:r>
                  <w:r w:rsidR="001646C5">
                    <w:rPr>
                      <w:rFonts w:cs="Tahoma"/>
                      <w:color w:val="FF0000"/>
                      <w:sz w:val="20"/>
                      <w:szCs w:val="20"/>
                      <w:vertAlign w:val="superscript"/>
                      <w:lang w:eastAsia="tr-TR"/>
                    </w:rPr>
                    <w:t>41</w:t>
                  </w:r>
                </w:p>
              </w:tc>
            </w:tr>
            <w:tr w:rsidR="00C1721A" w:rsidRPr="00677A1C" w:rsidTr="004D6D33">
              <w:trPr>
                <w:cantSplit/>
                <w:trHeight w:val="331"/>
              </w:trPr>
              <w:tc>
                <w:tcPr>
                  <w:tcW w:w="6094" w:type="dxa"/>
                  <w:vMerge/>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56" w:lineRule="auto"/>
                    <w:rPr>
                      <w:rFonts w:cs="Times New Roman"/>
                      <w:b/>
                      <w:sz w:val="24"/>
                      <w:szCs w:val="24"/>
                      <w:lang w:eastAsia="tr-TR"/>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56" w:lineRule="auto"/>
                    <w:ind w:right="-81"/>
                    <w:rPr>
                      <w:rFonts w:cs="Times New Roman"/>
                      <w:b/>
                      <w:sz w:val="18"/>
                      <w:szCs w:val="18"/>
                      <w:lang w:eastAsia="tr-TR"/>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56" w:lineRule="auto"/>
                    <w:ind w:right="-78"/>
                    <w:rPr>
                      <w:rFonts w:cs="Times New Roman"/>
                      <w:b/>
                      <w:sz w:val="18"/>
                      <w:szCs w:val="18"/>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56" w:lineRule="auto"/>
                    <w:rPr>
                      <w:rFonts w:cs="Times New Roman"/>
                      <w:b/>
                      <w:sz w:val="16"/>
                      <w:szCs w:val="16"/>
                      <w:lang w:eastAsia="tr-TR"/>
                    </w:rPr>
                  </w:pPr>
                </w:p>
              </w:tc>
              <w:tc>
                <w:tcPr>
                  <w:tcW w:w="989" w:type="dxa"/>
                  <w:tcBorders>
                    <w:top w:val="single" w:sz="4" w:space="0" w:color="auto"/>
                    <w:left w:val="single" w:sz="4" w:space="0" w:color="auto"/>
                    <w:bottom w:val="single" w:sz="4" w:space="0" w:color="auto"/>
                    <w:right w:val="single" w:sz="4" w:space="0" w:color="auto"/>
                  </w:tcBorders>
                  <w:shd w:val="clear" w:color="auto" w:fill="DBE5F1"/>
                  <w:hideMark/>
                </w:tcPr>
                <w:p w:rsidR="00C1721A" w:rsidRPr="00677A1C" w:rsidRDefault="00C1721A" w:rsidP="006D10BB">
                  <w:pPr>
                    <w:framePr w:hSpace="141" w:wrap="around" w:hAnchor="margin" w:xAlign="center" w:y="-765"/>
                    <w:ind w:right="383"/>
                    <w:jc w:val="center"/>
                    <w:rPr>
                      <w:rFonts w:cs="Tahoma"/>
                      <w:b/>
                      <w:sz w:val="16"/>
                      <w:szCs w:val="16"/>
                      <w:lang w:eastAsia="tr-TR"/>
                    </w:rPr>
                  </w:pPr>
                  <w:r w:rsidRPr="00677A1C">
                    <w:rPr>
                      <w:rFonts w:cs="Tahoma"/>
                      <w:b/>
                      <w:sz w:val="16"/>
                      <w:szCs w:val="16"/>
                      <w:lang w:eastAsia="tr-TR"/>
                    </w:rPr>
                    <w:t>YL</w:t>
                  </w:r>
                </w:p>
              </w:tc>
              <w:tc>
                <w:tcPr>
                  <w:tcW w:w="851" w:type="dxa"/>
                  <w:tcBorders>
                    <w:top w:val="single" w:sz="4" w:space="0" w:color="auto"/>
                    <w:left w:val="single" w:sz="4" w:space="0" w:color="auto"/>
                    <w:bottom w:val="single" w:sz="4" w:space="0" w:color="auto"/>
                    <w:right w:val="single" w:sz="4" w:space="0" w:color="auto"/>
                  </w:tcBorders>
                  <w:shd w:val="clear" w:color="auto" w:fill="DBE5F1"/>
                  <w:hideMark/>
                </w:tcPr>
                <w:p w:rsidR="00C1721A" w:rsidRPr="00677A1C" w:rsidRDefault="00C1721A" w:rsidP="006D10BB">
                  <w:pPr>
                    <w:framePr w:hSpace="141" w:wrap="around" w:hAnchor="margin" w:xAlign="center" w:y="-765"/>
                    <w:ind w:right="383"/>
                    <w:jc w:val="center"/>
                    <w:rPr>
                      <w:rFonts w:cs="Tahoma"/>
                      <w:b/>
                      <w:sz w:val="16"/>
                      <w:szCs w:val="16"/>
                      <w:lang w:eastAsia="tr-TR"/>
                    </w:rPr>
                  </w:pPr>
                  <w:r w:rsidRPr="00677A1C">
                    <w:rPr>
                      <w:rFonts w:cs="Tahoma"/>
                      <w:b/>
                      <w:sz w:val="16"/>
                      <w:szCs w:val="16"/>
                      <w:lang w:eastAsia="tr-TR"/>
                    </w:rPr>
                    <w:t>DR</w:t>
                  </w:r>
                </w:p>
              </w:tc>
            </w:tr>
            <w:tr w:rsidR="00C1721A" w:rsidRPr="00677A1C" w:rsidTr="004D6D33">
              <w:trPr>
                <w:trHeight w:val="148"/>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126"/>
                    <w:jc w:val="both"/>
                    <w:rPr>
                      <w:rFonts w:cs="Tahoma"/>
                      <w:b/>
                      <w:bCs/>
                      <w:sz w:val="20"/>
                      <w:szCs w:val="20"/>
                      <w:lang w:eastAsia="tr-TR"/>
                    </w:rPr>
                  </w:pPr>
                  <w:r w:rsidRPr="00677A1C">
                    <w:rPr>
                      <w:rFonts w:cs="Tahoma"/>
                      <w:b/>
                      <w:bCs/>
                      <w:sz w:val="20"/>
                      <w:szCs w:val="20"/>
                      <w:lang w:eastAsia="tr-TR"/>
                    </w:rPr>
                    <w:t xml:space="preserve">ATATÜRK İLKELERİ ve İNKILÂP TARİHİ </w:t>
                  </w:r>
                  <w:r w:rsidRPr="00677A1C">
                    <w:rPr>
                      <w:rFonts w:cs="Tahoma"/>
                      <w:color w:val="FF0000"/>
                      <w:sz w:val="20"/>
                      <w:szCs w:val="20"/>
                      <w:vertAlign w:val="superscript"/>
                      <w:lang w:eastAsia="tr-TR"/>
                    </w:rPr>
                    <w:t>1,13</w:t>
                  </w:r>
                </w:p>
              </w:tc>
              <w:tc>
                <w:tcPr>
                  <w:tcW w:w="847"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148" w:lineRule="atLeast"/>
                    <w:ind w:right="-81"/>
                    <w:rPr>
                      <w:rFonts w:cs="Times New Roman"/>
                      <w:sz w:val="20"/>
                      <w:szCs w:val="20"/>
                      <w:lang w:eastAsia="tr-TR"/>
                    </w:rPr>
                  </w:pPr>
                  <w:r w:rsidRPr="00677A1C">
                    <w:rPr>
                      <w:rFonts w:cs="Times New Roman"/>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hideMark/>
                </w:tcPr>
                <w:p w:rsidR="00C1721A" w:rsidRPr="00677A1C" w:rsidRDefault="00FD3139" w:rsidP="006D10BB">
                  <w:pPr>
                    <w:framePr w:hSpace="141" w:wrap="around" w:hAnchor="margin" w:xAlign="center" w:y="-765"/>
                    <w:spacing w:after="0" w:line="148" w:lineRule="atLeast"/>
                    <w:ind w:right="-78"/>
                    <w:rPr>
                      <w:rFonts w:cs="Times New Roman"/>
                      <w:sz w:val="20"/>
                      <w:szCs w:val="20"/>
                      <w:lang w:eastAsia="tr-TR"/>
                    </w:rPr>
                  </w:pPr>
                  <w:r w:rsidRPr="00677A1C">
                    <w:rPr>
                      <w:rFonts w:cs="Times New Roman"/>
                      <w:sz w:val="20"/>
                      <w:szCs w:val="20"/>
                      <w:lang w:eastAsia="tr-TR"/>
                    </w:rPr>
                    <w:t>7</w:t>
                  </w:r>
                  <w:r w:rsidR="00C1721A"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148" w:lineRule="atLeast"/>
                    <w:ind w:right="383"/>
                    <w:rPr>
                      <w:rFonts w:cs="Tahoma"/>
                      <w:sz w:val="20"/>
                      <w:szCs w:val="20"/>
                      <w:lang w:eastAsia="tr-TR"/>
                    </w:rPr>
                  </w:pPr>
                  <w:r w:rsidRPr="00677A1C">
                    <w:rPr>
                      <w:rFonts w:cs="Tahoma"/>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hideMark/>
                </w:tcPr>
                <w:p w:rsidR="00C1721A" w:rsidRPr="00677A1C" w:rsidRDefault="00C1721A" w:rsidP="006D10BB">
                  <w:pPr>
                    <w:framePr w:hSpace="141" w:wrap="around" w:hAnchor="margin" w:xAlign="center" w:y="-765"/>
                    <w:spacing w:after="0" w:line="148" w:lineRule="atLeast"/>
                    <w:ind w:right="383"/>
                    <w:rPr>
                      <w:rFonts w:cs="Tahoma"/>
                      <w:sz w:val="20"/>
                      <w:szCs w:val="20"/>
                      <w:lang w:eastAsia="tr-TR"/>
                    </w:rPr>
                  </w:pPr>
                  <w:r w:rsidRPr="00677A1C">
                    <w:rPr>
                      <w:rFonts w:cs="Tahoma"/>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hideMark/>
                </w:tcPr>
                <w:p w:rsidR="00C1721A" w:rsidRPr="00677A1C" w:rsidRDefault="00C1721A" w:rsidP="006D10BB">
                  <w:pPr>
                    <w:framePr w:hSpace="141" w:wrap="around" w:hAnchor="margin" w:xAlign="center" w:y="-765"/>
                    <w:spacing w:after="0" w:line="148" w:lineRule="atLeast"/>
                    <w:ind w:right="383"/>
                    <w:rPr>
                      <w:rFonts w:cs="Tahoma"/>
                      <w:sz w:val="20"/>
                      <w:szCs w:val="20"/>
                      <w:lang w:eastAsia="tr-TR"/>
                    </w:rPr>
                  </w:pPr>
                  <w:r w:rsidRPr="00677A1C">
                    <w:rPr>
                      <w:rFonts w:cs="Tahoma"/>
                      <w:sz w:val="20"/>
                      <w:szCs w:val="20"/>
                      <w:lang w:eastAsia="tr-TR"/>
                    </w:rPr>
                    <w:t>-</w:t>
                  </w:r>
                </w:p>
              </w:tc>
            </w:tr>
            <w:tr w:rsidR="00C1721A" w:rsidRPr="00677A1C" w:rsidTr="004D6D33">
              <w:trPr>
                <w:trHeight w:val="262"/>
              </w:trPr>
              <w:tc>
                <w:tcPr>
                  <w:tcW w:w="6094" w:type="dxa"/>
                  <w:tcBorders>
                    <w:top w:val="single" w:sz="4" w:space="0" w:color="auto"/>
                    <w:left w:val="single" w:sz="4" w:space="0" w:color="auto"/>
                    <w:bottom w:val="single" w:sz="4" w:space="0" w:color="auto"/>
                    <w:right w:val="single" w:sz="4" w:space="0" w:color="auto"/>
                  </w:tcBorders>
                  <w:hideMark/>
                </w:tcPr>
                <w:p w:rsidR="000A0F95" w:rsidRPr="00677A1C" w:rsidRDefault="000A0F95" w:rsidP="006D10BB">
                  <w:pPr>
                    <w:framePr w:hSpace="141" w:wrap="around" w:hAnchor="margin" w:xAlign="center" w:y="-765"/>
                    <w:spacing w:after="0" w:line="240" w:lineRule="auto"/>
                    <w:ind w:right="383"/>
                    <w:jc w:val="both"/>
                    <w:rPr>
                      <w:rFonts w:cs="Tahoma"/>
                      <w:b/>
                      <w:bCs/>
                      <w:sz w:val="20"/>
                      <w:szCs w:val="20"/>
                      <w:lang w:eastAsia="tr-TR"/>
                    </w:rPr>
                  </w:pPr>
                  <w:r w:rsidRPr="00677A1C">
                    <w:rPr>
                      <w:rFonts w:cs="Tahoma"/>
                      <w:b/>
                      <w:bCs/>
                      <w:sz w:val="20"/>
                      <w:szCs w:val="20"/>
                      <w:lang w:eastAsia="tr-TR"/>
                    </w:rPr>
                    <w:t>DOĞU DİLLERİ</w:t>
                  </w:r>
                </w:p>
                <w:p w:rsidR="00C1721A" w:rsidRPr="00677A1C" w:rsidRDefault="00C1721A" w:rsidP="006D10BB">
                  <w:pPr>
                    <w:framePr w:hSpace="141" w:wrap="around" w:hAnchor="margin" w:xAlign="center" w:y="-765"/>
                    <w:spacing w:after="0" w:line="240" w:lineRule="auto"/>
                    <w:ind w:right="383"/>
                    <w:jc w:val="both"/>
                    <w:rPr>
                      <w:rFonts w:cs="Tahoma"/>
                      <w:b/>
                      <w:bCs/>
                      <w:sz w:val="20"/>
                      <w:szCs w:val="20"/>
                      <w:lang w:eastAsia="tr-TR"/>
                    </w:rPr>
                  </w:pPr>
                  <w:r w:rsidRPr="00677A1C">
                    <w:rPr>
                      <w:rFonts w:cs="Tahoma"/>
                      <w:b/>
                      <w:bCs/>
                      <w:sz w:val="20"/>
                      <w:szCs w:val="20"/>
                      <w:lang w:eastAsia="tr-TR"/>
                    </w:rPr>
                    <w:t>Japon</w:t>
                  </w:r>
                  <w:r w:rsidR="00E82C9D" w:rsidRPr="00677A1C">
                    <w:rPr>
                      <w:rFonts w:cs="Tahoma"/>
                      <w:b/>
                      <w:bCs/>
                      <w:sz w:val="20"/>
                      <w:szCs w:val="20"/>
                      <w:lang w:eastAsia="tr-TR"/>
                    </w:rPr>
                    <w:t xml:space="preserve"> Dili ve Edebiyatı</w:t>
                  </w:r>
                  <w:r w:rsidRPr="00677A1C">
                    <w:rPr>
                      <w:rFonts w:cs="Tahoma"/>
                      <w:b/>
                      <w:bCs/>
                      <w:sz w:val="20"/>
                      <w:szCs w:val="20"/>
                      <w:lang w:eastAsia="tr-TR"/>
                    </w:rPr>
                    <w:t xml:space="preserve"> </w:t>
                  </w:r>
                  <w:r w:rsidR="00D55187" w:rsidRPr="00677A1C">
                    <w:rPr>
                      <w:rFonts w:cs="Tahoma"/>
                      <w:color w:val="FF0000"/>
                      <w:sz w:val="20"/>
                      <w:szCs w:val="20"/>
                      <w:vertAlign w:val="superscript"/>
                      <w:lang w:eastAsia="tr-TR"/>
                    </w:rPr>
                    <w:t>1,</w:t>
                  </w:r>
                  <w:r w:rsidRPr="00677A1C">
                    <w:rPr>
                      <w:rFonts w:cs="Tahoma"/>
                      <w:color w:val="FF0000"/>
                      <w:sz w:val="20"/>
                      <w:szCs w:val="20"/>
                      <w:vertAlign w:val="superscript"/>
                      <w:lang w:eastAsia="tr-TR"/>
                    </w:rPr>
                    <w:t>36</w:t>
                  </w:r>
                  <w:r w:rsidR="00B00910" w:rsidRPr="00677A1C">
                    <w:rPr>
                      <w:rFonts w:cs="Tahoma"/>
                      <w:color w:val="FF0000"/>
                      <w:sz w:val="20"/>
                      <w:szCs w:val="20"/>
                      <w:vertAlign w:val="superscript"/>
                      <w:lang w:eastAsia="tr-TR"/>
                    </w:rPr>
                    <w:t xml:space="preserve"> </w:t>
                  </w:r>
                  <w:r w:rsidR="00B00910" w:rsidRPr="00677A1C">
                    <w:rPr>
                      <w:rFonts w:cs="Tahoma"/>
                      <w:b/>
                      <w:bCs/>
                      <w:sz w:val="20"/>
                      <w:szCs w:val="20"/>
                      <w:lang w:eastAsia="tr-TR"/>
                    </w:rPr>
                    <w:t xml:space="preserve"> </w:t>
                  </w:r>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81"/>
                    <w:rPr>
                      <w:rFonts w:cs="Tahoma"/>
                      <w:b/>
                      <w:bCs/>
                      <w:sz w:val="20"/>
                      <w:szCs w:val="20"/>
                      <w:lang w:eastAsia="tr-TR"/>
                    </w:rPr>
                  </w:pPr>
                  <w:r w:rsidRPr="00677A1C">
                    <w:rPr>
                      <w:rFonts w:cs="Tahoma"/>
                      <w:b/>
                      <w:bCs/>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E82C9D" w:rsidP="006D10BB">
                  <w:pPr>
                    <w:framePr w:hSpace="141" w:wrap="around" w:hAnchor="margin" w:xAlign="center" w:y="-765"/>
                    <w:spacing w:after="0" w:line="240" w:lineRule="auto"/>
                    <w:ind w:right="-78"/>
                    <w:rPr>
                      <w:rFonts w:cs="Tahoma"/>
                      <w:bCs/>
                      <w:sz w:val="20"/>
                      <w:szCs w:val="20"/>
                      <w:lang w:eastAsia="tr-TR"/>
                    </w:rPr>
                  </w:pPr>
                  <w:r w:rsidRPr="00677A1C">
                    <w:rPr>
                      <w:rFonts w:cs="Tahoma"/>
                      <w:bCs/>
                      <w:sz w:val="20"/>
                      <w:szCs w:val="20"/>
                      <w:lang w:eastAsia="tr-TR"/>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383"/>
                    <w:rPr>
                      <w:rFonts w:cs="Tahoma"/>
                      <w:b/>
                      <w:bCs/>
                      <w:sz w:val="20"/>
                      <w:szCs w:val="20"/>
                      <w:lang w:eastAsia="tr-TR"/>
                    </w:rPr>
                  </w:pPr>
                  <w:r w:rsidRPr="00677A1C">
                    <w:rPr>
                      <w:rFonts w:cs="Tahoma"/>
                      <w:b/>
                      <w:bCs/>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ahoma"/>
                      <w:b/>
                      <w:bCs/>
                      <w:sz w:val="20"/>
                      <w:szCs w:val="20"/>
                      <w:lang w:eastAsia="tr-TR"/>
                    </w:rPr>
                  </w:pPr>
                  <w:r w:rsidRPr="00677A1C">
                    <w:rPr>
                      <w:rFonts w:cs="Tahoma"/>
                      <w:b/>
                      <w:bCs/>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ahoma"/>
                      <w:b/>
                      <w:bCs/>
                      <w:sz w:val="20"/>
                      <w:szCs w:val="20"/>
                      <w:lang w:eastAsia="tr-TR"/>
                    </w:rPr>
                  </w:pPr>
                  <w:r w:rsidRPr="00677A1C">
                    <w:rPr>
                      <w:rFonts w:cs="Tahoma"/>
                      <w:b/>
                      <w:bCs/>
                      <w:sz w:val="20"/>
                      <w:szCs w:val="20"/>
                      <w:lang w:eastAsia="tr-TR"/>
                    </w:rPr>
                    <w:t>-</w:t>
                  </w:r>
                </w:p>
              </w:tc>
            </w:tr>
            <w:tr w:rsidR="00E82C9D" w:rsidRPr="00677A1C" w:rsidTr="004D6D33">
              <w:tc>
                <w:tcPr>
                  <w:tcW w:w="6094" w:type="dxa"/>
                  <w:tcBorders>
                    <w:top w:val="single" w:sz="4" w:space="0" w:color="auto"/>
                    <w:left w:val="single" w:sz="4" w:space="0" w:color="auto"/>
                    <w:bottom w:val="single" w:sz="4" w:space="0" w:color="auto"/>
                    <w:right w:val="single" w:sz="4" w:space="0" w:color="auto"/>
                  </w:tcBorders>
                </w:tcPr>
                <w:p w:rsidR="00E82C9D" w:rsidRPr="00677A1C" w:rsidRDefault="00E82C9D" w:rsidP="006D10BB">
                  <w:pPr>
                    <w:framePr w:hSpace="141" w:wrap="around" w:hAnchor="margin" w:xAlign="center" w:y="-765"/>
                    <w:spacing w:after="0" w:line="240" w:lineRule="auto"/>
                    <w:ind w:right="383"/>
                    <w:jc w:val="both"/>
                    <w:rPr>
                      <w:rFonts w:cs="Tahoma"/>
                      <w:b/>
                      <w:bCs/>
                      <w:sz w:val="20"/>
                      <w:szCs w:val="20"/>
                      <w:lang w:eastAsia="tr-TR"/>
                    </w:rPr>
                  </w:pPr>
                  <w:r w:rsidRPr="00677A1C">
                    <w:rPr>
                      <w:rFonts w:cs="Tahoma"/>
                      <w:b/>
                      <w:bCs/>
                      <w:sz w:val="20"/>
                      <w:szCs w:val="20"/>
                      <w:lang w:eastAsia="tr-TR"/>
                    </w:rPr>
                    <w:t xml:space="preserve">Kore </w:t>
                  </w:r>
                  <w:r w:rsidR="00EA2D2E" w:rsidRPr="00677A1C">
                    <w:rPr>
                      <w:rFonts w:cs="Tahoma"/>
                      <w:b/>
                      <w:bCs/>
                      <w:sz w:val="20"/>
                      <w:szCs w:val="20"/>
                      <w:lang w:eastAsia="tr-TR"/>
                    </w:rPr>
                    <w:t xml:space="preserve">Dili ve Edebiyatı </w:t>
                  </w:r>
                  <w:r w:rsidRPr="00677A1C">
                    <w:rPr>
                      <w:rFonts w:cs="Tahoma"/>
                      <w:color w:val="000000"/>
                      <w:sz w:val="20"/>
                      <w:szCs w:val="20"/>
                      <w:lang w:eastAsia="tr-TR"/>
                    </w:rPr>
                    <w:t>(**)</w:t>
                  </w:r>
                  <w:r w:rsidRPr="00677A1C">
                    <w:rPr>
                      <w:rFonts w:cs="Tahoma"/>
                      <w:color w:val="FF0000"/>
                      <w:sz w:val="20"/>
                      <w:szCs w:val="20"/>
                      <w:vertAlign w:val="superscript"/>
                      <w:lang w:eastAsia="tr-TR"/>
                    </w:rPr>
                    <w:t>1,</w:t>
                  </w:r>
                  <w:r w:rsidR="000A41B2" w:rsidRPr="00677A1C">
                    <w:rPr>
                      <w:rFonts w:cs="Tahoma"/>
                      <w:color w:val="FF0000"/>
                      <w:sz w:val="20"/>
                      <w:szCs w:val="20"/>
                      <w:vertAlign w:val="superscript"/>
                      <w:lang w:eastAsia="tr-TR"/>
                    </w:rPr>
                    <w:t xml:space="preserve"> 33</w:t>
                  </w:r>
                  <w:r w:rsidRPr="00677A1C">
                    <w:rPr>
                      <w:rFonts w:cs="Tahoma"/>
                      <w:color w:val="FF0000"/>
                      <w:sz w:val="20"/>
                      <w:szCs w:val="20"/>
                      <w:vertAlign w:val="superscript"/>
                      <w:lang w:eastAsia="tr-TR"/>
                    </w:rPr>
                    <w:t xml:space="preserve">  </w:t>
                  </w:r>
                </w:p>
              </w:tc>
              <w:tc>
                <w:tcPr>
                  <w:tcW w:w="847" w:type="dxa"/>
                  <w:tcBorders>
                    <w:top w:val="single" w:sz="4" w:space="0" w:color="auto"/>
                    <w:left w:val="single" w:sz="4" w:space="0" w:color="auto"/>
                    <w:bottom w:val="single" w:sz="4" w:space="0" w:color="auto"/>
                    <w:right w:val="single" w:sz="4" w:space="0" w:color="auto"/>
                  </w:tcBorders>
                  <w:vAlign w:val="center"/>
                </w:tcPr>
                <w:p w:rsidR="00E82C9D" w:rsidRPr="00677A1C" w:rsidRDefault="00EA2D2E" w:rsidP="006D10BB">
                  <w:pPr>
                    <w:framePr w:hSpace="141" w:wrap="around" w:hAnchor="margin" w:xAlign="center" w:y="-765"/>
                    <w:spacing w:after="0" w:line="240" w:lineRule="auto"/>
                    <w:ind w:right="-81"/>
                    <w:rPr>
                      <w:rFonts w:cs="Tahoma"/>
                      <w:b/>
                      <w:bCs/>
                      <w:sz w:val="20"/>
                      <w:szCs w:val="20"/>
                      <w:lang w:eastAsia="tr-TR"/>
                    </w:rPr>
                  </w:pPr>
                  <w:r w:rsidRPr="00677A1C">
                    <w:rPr>
                      <w:rFonts w:cs="Tahoma"/>
                      <w:b/>
                      <w:bCs/>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tcPr>
                <w:p w:rsidR="00E82C9D" w:rsidRPr="00677A1C" w:rsidRDefault="00E82C9D" w:rsidP="006D10BB">
                  <w:pPr>
                    <w:framePr w:hSpace="141" w:wrap="around" w:hAnchor="margin" w:xAlign="center" w:y="-765"/>
                    <w:spacing w:after="0" w:line="240" w:lineRule="auto"/>
                    <w:ind w:right="-78"/>
                    <w:rPr>
                      <w:rFonts w:cs="Tahoma"/>
                      <w:bCs/>
                      <w:sz w:val="20"/>
                      <w:szCs w:val="20"/>
                      <w:lang w:eastAsia="tr-TR"/>
                    </w:rPr>
                  </w:pPr>
                  <w:r w:rsidRPr="00677A1C">
                    <w:rPr>
                      <w:rFonts w:cs="Tahoma"/>
                      <w:bCs/>
                      <w:sz w:val="20"/>
                      <w:szCs w:val="20"/>
                      <w:lang w:eastAsia="tr-TR"/>
                    </w:rPr>
                    <w:t>10</w:t>
                  </w:r>
                  <w:r w:rsidR="00C16FAC" w:rsidRPr="00677A1C">
                    <w:rPr>
                      <w:rFonts w:cs="Tahoma"/>
                      <w:bCs/>
                      <w:sz w:val="20"/>
                      <w:szCs w:val="20"/>
                      <w:lang w:eastAsia="tr-TR"/>
                    </w:rPr>
                    <w:t>(</w:t>
                  </w:r>
                  <w:r w:rsidR="00C51631" w:rsidRPr="00677A1C">
                    <w:rPr>
                      <w:rFonts w:cs="Tahoma"/>
                      <w:bCs/>
                      <w:sz w:val="20"/>
                      <w:szCs w:val="20"/>
                      <w:lang w:eastAsia="tr-TR"/>
                    </w:rPr>
                    <w:t>*</w:t>
                  </w:r>
                  <w:r w:rsidR="00C16FAC" w:rsidRPr="00677A1C">
                    <w:rPr>
                      <w:rFonts w:cs="Tahoma"/>
                      <w:bCs/>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tcPr>
                <w:p w:rsidR="00E82C9D" w:rsidRPr="00677A1C" w:rsidRDefault="002E0335"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5</w:t>
                  </w:r>
                  <w:r w:rsidR="00C51631" w:rsidRPr="00677A1C">
                    <w:rPr>
                      <w:rFonts w:cs="Tahoma"/>
                      <w:bCs/>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tcPr>
                <w:p w:rsidR="00E82C9D" w:rsidRPr="00677A1C" w:rsidRDefault="009C0565"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E82C9D" w:rsidRPr="00677A1C" w:rsidRDefault="009C0565"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w:t>
                  </w:r>
                </w:p>
              </w:tc>
            </w:tr>
            <w:tr w:rsidR="00E82C9D" w:rsidRPr="00677A1C" w:rsidTr="004D6D33">
              <w:tc>
                <w:tcPr>
                  <w:tcW w:w="6094" w:type="dxa"/>
                  <w:tcBorders>
                    <w:top w:val="single" w:sz="4" w:space="0" w:color="auto"/>
                    <w:left w:val="single" w:sz="4" w:space="0" w:color="auto"/>
                    <w:bottom w:val="single" w:sz="4" w:space="0" w:color="auto"/>
                    <w:right w:val="single" w:sz="4" w:space="0" w:color="auto"/>
                  </w:tcBorders>
                </w:tcPr>
                <w:p w:rsidR="00E82C9D" w:rsidRPr="00677A1C" w:rsidRDefault="00EA2D2E" w:rsidP="006D10BB">
                  <w:pPr>
                    <w:framePr w:hSpace="141" w:wrap="around" w:hAnchor="margin" w:xAlign="center" w:y="-765"/>
                    <w:spacing w:after="0" w:line="240" w:lineRule="auto"/>
                    <w:ind w:right="383"/>
                    <w:jc w:val="both"/>
                    <w:rPr>
                      <w:rFonts w:cs="Tahoma"/>
                      <w:b/>
                      <w:bCs/>
                      <w:sz w:val="20"/>
                      <w:szCs w:val="20"/>
                      <w:lang w:eastAsia="tr-TR"/>
                    </w:rPr>
                  </w:pPr>
                  <w:r w:rsidRPr="00677A1C">
                    <w:rPr>
                      <w:rFonts w:cs="Tahoma"/>
                      <w:b/>
                      <w:bCs/>
                      <w:sz w:val="20"/>
                      <w:szCs w:val="20"/>
                      <w:lang w:eastAsia="tr-TR"/>
                    </w:rPr>
                    <w:t xml:space="preserve">Çin Dili ve Edebiyatı </w:t>
                  </w:r>
                  <w:r w:rsidR="00E82C9D" w:rsidRPr="00677A1C">
                    <w:rPr>
                      <w:rFonts w:cs="Tahoma"/>
                      <w:color w:val="000000"/>
                      <w:sz w:val="20"/>
                      <w:szCs w:val="20"/>
                      <w:lang w:eastAsia="tr-TR"/>
                    </w:rPr>
                    <w:t>(**)</w:t>
                  </w:r>
                  <w:r w:rsidR="00E82C9D" w:rsidRPr="00677A1C">
                    <w:rPr>
                      <w:rFonts w:cs="Tahoma"/>
                      <w:color w:val="FF0000"/>
                      <w:sz w:val="20"/>
                      <w:szCs w:val="20"/>
                      <w:vertAlign w:val="superscript"/>
                      <w:lang w:eastAsia="tr-TR"/>
                    </w:rPr>
                    <w:t xml:space="preserve">1,35   </w:t>
                  </w:r>
                </w:p>
              </w:tc>
              <w:tc>
                <w:tcPr>
                  <w:tcW w:w="847" w:type="dxa"/>
                  <w:tcBorders>
                    <w:top w:val="single" w:sz="4" w:space="0" w:color="auto"/>
                    <w:left w:val="single" w:sz="4" w:space="0" w:color="auto"/>
                    <w:bottom w:val="single" w:sz="4" w:space="0" w:color="auto"/>
                    <w:right w:val="single" w:sz="4" w:space="0" w:color="auto"/>
                  </w:tcBorders>
                  <w:vAlign w:val="center"/>
                </w:tcPr>
                <w:p w:rsidR="00E82C9D" w:rsidRPr="00677A1C" w:rsidRDefault="00EA2D2E" w:rsidP="006D10BB">
                  <w:pPr>
                    <w:framePr w:hSpace="141" w:wrap="around" w:hAnchor="margin" w:xAlign="center" w:y="-765"/>
                    <w:spacing w:after="0" w:line="240" w:lineRule="auto"/>
                    <w:ind w:right="-81"/>
                    <w:rPr>
                      <w:rFonts w:cs="Tahoma"/>
                      <w:b/>
                      <w:bCs/>
                      <w:sz w:val="20"/>
                      <w:szCs w:val="20"/>
                      <w:lang w:eastAsia="tr-TR"/>
                    </w:rPr>
                  </w:pPr>
                  <w:r w:rsidRPr="00677A1C">
                    <w:rPr>
                      <w:rFonts w:cs="Tahoma"/>
                      <w:b/>
                      <w:bCs/>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tcPr>
                <w:p w:rsidR="00E82C9D" w:rsidRPr="00677A1C" w:rsidRDefault="00EA2D2E" w:rsidP="006D10BB">
                  <w:pPr>
                    <w:framePr w:hSpace="141" w:wrap="around" w:hAnchor="margin" w:xAlign="center" w:y="-765"/>
                    <w:spacing w:after="0" w:line="240" w:lineRule="auto"/>
                    <w:ind w:right="-78"/>
                    <w:rPr>
                      <w:rFonts w:cs="Tahoma"/>
                      <w:bCs/>
                      <w:sz w:val="20"/>
                      <w:szCs w:val="20"/>
                      <w:lang w:eastAsia="tr-TR"/>
                    </w:rPr>
                  </w:pPr>
                  <w:r w:rsidRPr="00677A1C">
                    <w:rPr>
                      <w:rFonts w:cs="Tahoma"/>
                      <w:bCs/>
                      <w:sz w:val="20"/>
                      <w:szCs w:val="20"/>
                      <w:lang w:eastAsia="tr-TR"/>
                    </w:rPr>
                    <w:t>6</w:t>
                  </w:r>
                  <w:r w:rsidR="00AB7BFF" w:rsidRPr="00677A1C">
                    <w:rPr>
                      <w:rFonts w:cs="Tahoma"/>
                      <w:bCs/>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tcPr>
                <w:p w:rsidR="00E82C9D" w:rsidRPr="00677A1C" w:rsidRDefault="00EA2D2E"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tcPr>
                <w:p w:rsidR="00E82C9D" w:rsidRPr="00677A1C" w:rsidRDefault="00EA2D2E"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E82C9D" w:rsidRPr="00677A1C" w:rsidRDefault="009C0565"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w:t>
                  </w:r>
                </w:p>
              </w:tc>
            </w:tr>
            <w:tr w:rsidR="00C1721A" w:rsidRPr="00677A1C" w:rsidTr="004D6D33">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383"/>
                    <w:jc w:val="both"/>
                    <w:rPr>
                      <w:rFonts w:cs="Tahoma"/>
                      <w:b/>
                      <w:bCs/>
                      <w:sz w:val="20"/>
                      <w:szCs w:val="20"/>
                      <w:lang w:eastAsia="tr-TR"/>
                    </w:rPr>
                  </w:pPr>
                  <w:r w:rsidRPr="00677A1C">
                    <w:rPr>
                      <w:rFonts w:cs="Tahoma"/>
                      <w:b/>
                      <w:bCs/>
                      <w:sz w:val="20"/>
                      <w:szCs w:val="20"/>
                      <w:lang w:eastAsia="tr-TR"/>
                    </w:rPr>
                    <w:t>FELSEFE</w:t>
                  </w:r>
                  <w:r w:rsidRPr="00677A1C">
                    <w:rPr>
                      <w:rFonts w:cs="Tahoma"/>
                      <w:sz w:val="20"/>
                      <w:szCs w:val="20"/>
                      <w:lang w:eastAsia="tr-TR"/>
                    </w:rPr>
                    <w:t xml:space="preserve"> </w:t>
                  </w:r>
                  <w:proofErr w:type="gramStart"/>
                  <w:r w:rsidR="00FF01DF" w:rsidRPr="00677A1C">
                    <w:rPr>
                      <w:rFonts w:cs="Tahoma"/>
                      <w:color w:val="FF0000"/>
                      <w:sz w:val="20"/>
                      <w:szCs w:val="20"/>
                      <w:vertAlign w:val="superscript"/>
                      <w:lang w:eastAsia="tr-TR"/>
                    </w:rPr>
                    <w:t>2</w:t>
                  </w:r>
                  <w:r w:rsidRPr="00677A1C">
                    <w:rPr>
                      <w:rFonts w:cs="Tahoma"/>
                      <w:color w:val="FF0000"/>
                      <w:sz w:val="20"/>
                      <w:szCs w:val="20"/>
                      <w:vertAlign w:val="superscript"/>
                      <w:lang w:eastAsia="tr-TR"/>
                    </w:rPr>
                    <w:t>,21,22</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81"/>
                    <w:rPr>
                      <w:rFonts w:cs="Tahoma"/>
                      <w:b/>
                      <w:bCs/>
                      <w:sz w:val="20"/>
                      <w:szCs w:val="20"/>
                      <w:lang w:eastAsia="tr-TR"/>
                    </w:rPr>
                  </w:pPr>
                  <w:r w:rsidRPr="00677A1C">
                    <w:rPr>
                      <w:rFonts w:cs="Tahoma"/>
                      <w:b/>
                      <w:bCs/>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78"/>
                    <w:rPr>
                      <w:rFonts w:cs="Tahoma"/>
                      <w:bCs/>
                      <w:sz w:val="20"/>
                      <w:szCs w:val="20"/>
                      <w:lang w:eastAsia="tr-TR"/>
                    </w:rPr>
                  </w:pPr>
                  <w:r w:rsidRPr="00677A1C">
                    <w:rPr>
                      <w:rFonts w:cs="Tahoma"/>
                      <w:bCs/>
                      <w:sz w:val="20"/>
                      <w:szCs w:val="20"/>
                      <w:lang w:eastAsia="tr-TR"/>
                    </w:rPr>
                    <w:t>8</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FF01DF" w:rsidP="006D10BB">
                  <w:pPr>
                    <w:framePr w:hSpace="141" w:wrap="around" w:hAnchor="margin" w:xAlign="center" w:y="-765"/>
                    <w:spacing w:after="0" w:line="240" w:lineRule="auto"/>
                    <w:ind w:right="383"/>
                    <w:rPr>
                      <w:rFonts w:cs="Tahoma"/>
                      <w:b/>
                      <w:bCs/>
                      <w:sz w:val="20"/>
                      <w:szCs w:val="20"/>
                      <w:lang w:eastAsia="tr-TR"/>
                    </w:rPr>
                  </w:pPr>
                  <w:r w:rsidRPr="00677A1C">
                    <w:rPr>
                      <w:rFonts w:cs="Tahoma"/>
                      <w:bCs/>
                      <w:sz w:val="20"/>
                      <w:szCs w:val="20"/>
                      <w:lang w:eastAsia="tr-TR"/>
                    </w:rPr>
                    <w:t>4</w:t>
                  </w:r>
                  <w:r w:rsidR="00C1721A"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1</w:t>
                  </w:r>
                </w:p>
              </w:tc>
            </w:tr>
            <w:tr w:rsidR="00C1721A" w:rsidRPr="00677A1C" w:rsidTr="004D6D33">
              <w:trPr>
                <w:cantSplit/>
                <w:trHeight w:val="1134"/>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color w:val="000000"/>
                      <w:sz w:val="20"/>
                      <w:szCs w:val="20"/>
                      <w:lang w:eastAsia="tr-TR"/>
                    </w:rPr>
                    <w:t>FELSEFE VE DİN BİLİMLERİ</w:t>
                  </w:r>
                  <w:r w:rsidRPr="00677A1C">
                    <w:rPr>
                      <w:rFonts w:cs="Tahoma"/>
                      <w:color w:val="000000"/>
                      <w:sz w:val="20"/>
                      <w:szCs w:val="20"/>
                      <w:lang w:eastAsia="tr-TR"/>
                    </w:rPr>
                    <w:t xml:space="preserve"> </w:t>
                  </w:r>
                  <w:r w:rsidRPr="00677A1C">
                    <w:rPr>
                      <w:rFonts w:cs="Tahoma"/>
                      <w:color w:val="FF0000"/>
                      <w:sz w:val="20"/>
                      <w:szCs w:val="20"/>
                      <w:vertAlign w:val="superscript"/>
                      <w:lang w:eastAsia="tr-TR"/>
                    </w:rPr>
                    <w:t>1,6</w:t>
                  </w:r>
                </w:p>
                <w:p w:rsidR="00C1721A" w:rsidRPr="00677A1C" w:rsidRDefault="00C1721A"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 xml:space="preserve">Yüksek Lisans programları için kontenjan dağılımı: </w:t>
                  </w:r>
                </w:p>
                <w:p w:rsidR="00C95942" w:rsidRPr="00677A1C" w:rsidRDefault="00C1721A" w:rsidP="006D10BB">
                  <w:pPr>
                    <w:framePr w:hSpace="141" w:wrap="around" w:hAnchor="margin" w:xAlign="center" w:y="-765"/>
                    <w:spacing w:after="0" w:line="240" w:lineRule="auto"/>
                    <w:ind w:right="126"/>
                    <w:jc w:val="both"/>
                    <w:rPr>
                      <w:rFonts w:cs="Tahoma"/>
                      <w:i/>
                      <w:iCs/>
                      <w:color w:val="000000"/>
                      <w:sz w:val="20"/>
                      <w:szCs w:val="20"/>
                      <w:lang w:eastAsia="tr-TR"/>
                    </w:rPr>
                  </w:pPr>
                  <w:r w:rsidRPr="00677A1C">
                    <w:rPr>
                      <w:rFonts w:cs="Tahoma"/>
                      <w:i/>
                      <w:iCs/>
                      <w:color w:val="000000"/>
                      <w:sz w:val="20"/>
                      <w:szCs w:val="20"/>
                      <w:lang w:eastAsia="tr-TR"/>
                    </w:rPr>
                    <w:t>İslam Felsefesi 5</w:t>
                  </w:r>
                  <w:bookmarkStart w:id="0" w:name="_GoBack"/>
                  <w:bookmarkEnd w:id="0"/>
                  <w:r w:rsidRPr="00677A1C">
                    <w:rPr>
                      <w:rFonts w:cs="Tahoma"/>
                      <w:i/>
                      <w:iCs/>
                      <w:color w:val="000000"/>
                      <w:sz w:val="20"/>
                      <w:szCs w:val="20"/>
                      <w:lang w:eastAsia="tr-TR"/>
                    </w:rPr>
                    <w:t xml:space="preserve">, Din Felsefesi </w:t>
                  </w:r>
                  <w:r w:rsidR="00814C32">
                    <w:rPr>
                      <w:rFonts w:cs="Tahoma"/>
                      <w:i/>
                      <w:iCs/>
                      <w:color w:val="000000"/>
                      <w:sz w:val="20"/>
                      <w:szCs w:val="20"/>
                      <w:lang w:eastAsia="tr-TR"/>
                    </w:rPr>
                    <w:t>8</w:t>
                  </w:r>
                  <w:r w:rsidR="006012C0" w:rsidRPr="00677A1C">
                    <w:rPr>
                      <w:rFonts w:cs="Tahoma"/>
                      <w:i/>
                      <w:iCs/>
                      <w:color w:val="000000"/>
                      <w:sz w:val="20"/>
                      <w:szCs w:val="20"/>
                      <w:lang w:eastAsia="tr-TR"/>
                    </w:rPr>
                    <w:t xml:space="preserve">, Mantık 3, Dinler Tarihi </w:t>
                  </w:r>
                  <w:r w:rsidR="001E5F96" w:rsidRPr="00677A1C">
                    <w:rPr>
                      <w:rFonts w:cs="Tahoma"/>
                      <w:i/>
                      <w:iCs/>
                      <w:color w:val="000000"/>
                      <w:sz w:val="20"/>
                      <w:szCs w:val="20"/>
                      <w:lang w:eastAsia="tr-TR"/>
                    </w:rPr>
                    <w:t>3</w:t>
                  </w:r>
                  <w:r w:rsidRPr="00677A1C">
                    <w:rPr>
                      <w:rFonts w:cs="Tahoma"/>
                      <w:color w:val="000000"/>
                      <w:sz w:val="20"/>
                      <w:szCs w:val="20"/>
                      <w:lang w:eastAsia="tr-TR"/>
                    </w:rPr>
                    <w:t>(*)</w:t>
                  </w:r>
                  <w:r w:rsidRPr="00677A1C">
                    <w:rPr>
                      <w:rFonts w:cs="Tahoma"/>
                      <w:i/>
                      <w:iCs/>
                      <w:color w:val="000000"/>
                      <w:sz w:val="20"/>
                      <w:szCs w:val="20"/>
                      <w:lang w:eastAsia="tr-TR"/>
                    </w:rPr>
                    <w:t xml:space="preserve">, </w:t>
                  </w:r>
                </w:p>
                <w:p w:rsidR="00576E5F" w:rsidRDefault="00C1721A" w:rsidP="006D10BB">
                  <w:pPr>
                    <w:framePr w:hSpace="141" w:wrap="around" w:hAnchor="margin" w:xAlign="center" w:y="-765"/>
                    <w:spacing w:after="0" w:line="240" w:lineRule="auto"/>
                    <w:ind w:right="126"/>
                    <w:jc w:val="both"/>
                    <w:rPr>
                      <w:rFonts w:cs="Tahoma"/>
                      <w:color w:val="000000"/>
                      <w:sz w:val="20"/>
                      <w:szCs w:val="20"/>
                      <w:lang w:eastAsia="tr-TR"/>
                    </w:rPr>
                  </w:pPr>
                  <w:r w:rsidRPr="00677A1C">
                    <w:rPr>
                      <w:rFonts w:cs="Tahoma"/>
                      <w:i/>
                      <w:iCs/>
                      <w:color w:val="000000"/>
                      <w:sz w:val="20"/>
                      <w:szCs w:val="20"/>
                      <w:lang w:eastAsia="tr-TR"/>
                    </w:rPr>
                    <w:t>Din Psikolojisi 3</w:t>
                  </w:r>
                  <w:r w:rsidRPr="00677A1C">
                    <w:rPr>
                      <w:rFonts w:cs="Tahoma"/>
                      <w:color w:val="000000"/>
                      <w:sz w:val="20"/>
                      <w:szCs w:val="20"/>
                      <w:lang w:eastAsia="tr-TR"/>
                    </w:rPr>
                    <w:t>(*)</w:t>
                  </w:r>
                  <w:r w:rsidR="00D90CE3" w:rsidRPr="00677A1C">
                    <w:rPr>
                      <w:rFonts w:cs="Tahoma"/>
                      <w:i/>
                      <w:iCs/>
                      <w:color w:val="000000"/>
                      <w:sz w:val="20"/>
                      <w:szCs w:val="20"/>
                      <w:lang w:eastAsia="tr-TR"/>
                    </w:rPr>
                    <w:t>,</w:t>
                  </w:r>
                  <w:r w:rsidR="00FD6857" w:rsidRPr="00677A1C">
                    <w:rPr>
                      <w:rFonts w:cs="Tahoma"/>
                      <w:i/>
                      <w:iCs/>
                      <w:color w:val="000000"/>
                      <w:sz w:val="20"/>
                      <w:szCs w:val="20"/>
                      <w:lang w:eastAsia="tr-TR"/>
                    </w:rPr>
                    <w:t xml:space="preserve"> </w:t>
                  </w:r>
                  <w:r w:rsidR="00D90CE3" w:rsidRPr="00677A1C">
                    <w:rPr>
                      <w:rFonts w:cs="Tahoma"/>
                      <w:i/>
                      <w:iCs/>
                      <w:color w:val="000000"/>
                      <w:sz w:val="20"/>
                      <w:szCs w:val="20"/>
                      <w:lang w:eastAsia="tr-TR"/>
                    </w:rPr>
                    <w:t>Din Eğitimi 10</w:t>
                  </w:r>
                  <w:proofErr w:type="gramStart"/>
                  <w:r w:rsidR="006A39CD" w:rsidRPr="00677A1C">
                    <w:rPr>
                      <w:rFonts w:cs="Tahoma"/>
                      <w:color w:val="000000"/>
                      <w:sz w:val="20"/>
                      <w:szCs w:val="20"/>
                      <w:lang w:eastAsia="tr-TR"/>
                    </w:rPr>
                    <w:t>(</w:t>
                  </w:r>
                  <w:proofErr w:type="gramEnd"/>
                  <w:r w:rsidR="006A39CD" w:rsidRPr="00677A1C">
                    <w:rPr>
                      <w:rFonts w:cs="Tahoma"/>
                      <w:color w:val="000000"/>
                      <w:sz w:val="20"/>
                      <w:szCs w:val="20"/>
                      <w:lang w:eastAsia="tr-TR"/>
                    </w:rPr>
                    <w:t>yazılı sınav yapılacak</w:t>
                  </w:r>
                  <w:r w:rsidR="00576E5F">
                    <w:rPr>
                      <w:rFonts w:cs="Tahoma"/>
                      <w:color w:val="000000"/>
                      <w:sz w:val="20"/>
                      <w:szCs w:val="20"/>
                      <w:lang w:eastAsia="tr-TR"/>
                    </w:rPr>
                    <w:t>,</w:t>
                  </w:r>
                </w:p>
                <w:p w:rsidR="00C1721A" w:rsidRPr="00677A1C" w:rsidRDefault="006012C0"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color w:val="000000"/>
                      <w:sz w:val="20"/>
                      <w:szCs w:val="20"/>
                      <w:lang w:eastAsia="tr-TR"/>
                    </w:rPr>
                    <w:t>Felsefe Tarihi 4</w:t>
                  </w:r>
                  <w:r w:rsidR="00D90CE3" w:rsidRPr="00677A1C">
                    <w:rPr>
                      <w:rFonts w:cs="Tahoma"/>
                      <w:color w:val="000000"/>
                      <w:sz w:val="20"/>
                      <w:szCs w:val="20"/>
                      <w:lang w:eastAsia="tr-TR"/>
                    </w:rPr>
                    <w:t>(*)</w:t>
                  </w:r>
                </w:p>
                <w:p w:rsidR="00C1721A" w:rsidRPr="00677A1C" w:rsidRDefault="00C1721A"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Doktora programları için kontenjan dağılımı</w:t>
                  </w:r>
                  <w:r w:rsidRPr="00677A1C">
                    <w:rPr>
                      <w:rFonts w:cs="Tahoma"/>
                      <w:b/>
                      <w:i/>
                      <w:iCs/>
                      <w:color w:val="000000"/>
                      <w:sz w:val="20"/>
                      <w:szCs w:val="20"/>
                      <w:lang w:eastAsia="tr-TR"/>
                    </w:rPr>
                    <w:t>:</w:t>
                  </w:r>
                </w:p>
                <w:p w:rsidR="00C95942" w:rsidRPr="00677A1C" w:rsidRDefault="00C1721A" w:rsidP="006D10BB">
                  <w:pPr>
                    <w:framePr w:hSpace="141" w:wrap="around" w:hAnchor="margin" w:xAlign="center" w:y="-765"/>
                    <w:spacing w:after="0" w:line="240" w:lineRule="auto"/>
                    <w:ind w:right="126"/>
                    <w:jc w:val="both"/>
                    <w:rPr>
                      <w:rFonts w:cs="Tahoma"/>
                      <w:i/>
                      <w:iCs/>
                      <w:color w:val="000000"/>
                      <w:sz w:val="20"/>
                      <w:szCs w:val="20"/>
                      <w:lang w:eastAsia="tr-TR"/>
                    </w:rPr>
                  </w:pPr>
                  <w:r w:rsidRPr="00677A1C">
                    <w:rPr>
                      <w:rFonts w:cs="Tahoma"/>
                      <w:i/>
                      <w:iCs/>
                      <w:color w:val="000000"/>
                      <w:sz w:val="20"/>
                      <w:szCs w:val="20"/>
                      <w:lang w:eastAsia="tr-TR"/>
                    </w:rPr>
                    <w:t xml:space="preserve">Din Felsefesi 3, Mantık 2, Dinler Tarihi </w:t>
                  </w:r>
                  <w:r w:rsidR="001E5F96" w:rsidRPr="00677A1C">
                    <w:rPr>
                      <w:rFonts w:cs="Tahoma"/>
                      <w:i/>
                      <w:iCs/>
                      <w:color w:val="000000"/>
                      <w:sz w:val="20"/>
                      <w:szCs w:val="20"/>
                      <w:lang w:eastAsia="tr-TR"/>
                    </w:rPr>
                    <w:t>1</w:t>
                  </w:r>
                  <w:r w:rsidRPr="00677A1C">
                    <w:rPr>
                      <w:rFonts w:cs="Tahoma"/>
                      <w:color w:val="000000"/>
                      <w:sz w:val="20"/>
                      <w:szCs w:val="20"/>
                      <w:lang w:eastAsia="tr-TR"/>
                    </w:rPr>
                    <w:t>(*)</w:t>
                  </w:r>
                  <w:r w:rsidRPr="00677A1C">
                    <w:rPr>
                      <w:rFonts w:cs="Tahoma"/>
                      <w:i/>
                      <w:iCs/>
                      <w:color w:val="000000"/>
                      <w:sz w:val="20"/>
                      <w:szCs w:val="20"/>
                      <w:lang w:eastAsia="tr-TR"/>
                    </w:rPr>
                    <w:t>,</w:t>
                  </w:r>
                </w:p>
                <w:p w:rsidR="00C1721A" w:rsidRPr="00677A1C" w:rsidRDefault="00C1721A"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i/>
                      <w:iCs/>
                      <w:color w:val="000000"/>
                      <w:sz w:val="20"/>
                      <w:szCs w:val="20"/>
                      <w:lang w:eastAsia="tr-TR"/>
                    </w:rPr>
                    <w:t xml:space="preserve"> Din Sosyolojisi </w:t>
                  </w:r>
                  <w:r w:rsidR="008859EF">
                    <w:rPr>
                      <w:rFonts w:cs="Tahoma"/>
                      <w:i/>
                      <w:iCs/>
                      <w:color w:val="000000"/>
                      <w:sz w:val="20"/>
                      <w:szCs w:val="20"/>
                      <w:lang w:eastAsia="tr-TR"/>
                    </w:rPr>
                    <w:t>1</w:t>
                  </w:r>
                  <w:r w:rsidRPr="00677A1C">
                    <w:rPr>
                      <w:rFonts w:cs="Tahoma"/>
                      <w:color w:val="000000"/>
                      <w:sz w:val="20"/>
                      <w:szCs w:val="20"/>
                      <w:lang w:eastAsia="tr-TR"/>
                    </w:rPr>
                    <w:t>(*)</w:t>
                  </w:r>
                  <w:r w:rsidRPr="00677A1C">
                    <w:rPr>
                      <w:rFonts w:cs="Tahoma"/>
                      <w:i/>
                      <w:iCs/>
                      <w:color w:val="000000"/>
                      <w:sz w:val="20"/>
                      <w:szCs w:val="20"/>
                      <w:lang w:eastAsia="tr-TR"/>
                    </w:rPr>
                    <w:t>, Din Psikolojisi 1</w:t>
                  </w:r>
                  <w:r w:rsidRPr="00677A1C">
                    <w:rPr>
                      <w:rFonts w:cs="Tahoma"/>
                      <w:color w:val="000000"/>
                      <w:sz w:val="20"/>
                      <w:szCs w:val="20"/>
                      <w:lang w:eastAsia="tr-TR"/>
                    </w:rPr>
                    <w:t>(*)</w:t>
                  </w:r>
                  <w:r w:rsidR="00CB5049" w:rsidRPr="00677A1C">
                    <w:rPr>
                      <w:rFonts w:cs="Tahoma"/>
                      <w:i/>
                      <w:iCs/>
                      <w:color w:val="000000"/>
                      <w:sz w:val="20"/>
                      <w:szCs w:val="20"/>
                      <w:lang w:eastAsia="tr-TR"/>
                    </w:rPr>
                    <w:t>, Din Eğitimi 3</w:t>
                  </w:r>
                  <w:r w:rsidR="00576E5F">
                    <w:rPr>
                      <w:rFonts w:cs="Tahoma"/>
                      <w:i/>
                      <w:iCs/>
                      <w:color w:val="000000"/>
                      <w:sz w:val="20"/>
                      <w:szCs w:val="20"/>
                      <w:lang w:eastAsia="tr-TR"/>
                    </w:rPr>
                    <w:t xml:space="preserve"> </w:t>
                  </w:r>
                  <w:r w:rsidRPr="00677A1C">
                    <w:rPr>
                      <w:rFonts w:cs="Tahoma"/>
                      <w:color w:val="000000"/>
                      <w:sz w:val="20"/>
                      <w:szCs w:val="20"/>
                      <w:lang w:eastAsia="tr-TR"/>
                    </w:rPr>
                    <w:t>(</w:t>
                  </w:r>
                  <w:r w:rsidR="006A39CD" w:rsidRPr="00677A1C">
                    <w:rPr>
                      <w:rFonts w:cs="Tahoma"/>
                      <w:color w:val="000000"/>
                      <w:sz w:val="20"/>
                      <w:szCs w:val="20"/>
                      <w:lang w:eastAsia="tr-TR"/>
                    </w:rPr>
                    <w:t>yazılı sınav yapılacak</w:t>
                  </w:r>
                  <w:r w:rsidRPr="00677A1C">
                    <w:rPr>
                      <w:rFonts w:cs="Tahoma"/>
                      <w:color w:val="000000"/>
                      <w:sz w:val="20"/>
                      <w:szCs w:val="20"/>
                      <w:lang w:eastAsia="tr-TR"/>
                    </w:rPr>
                    <w:t>)</w:t>
                  </w:r>
                  <w:r w:rsidRPr="00677A1C">
                    <w:rPr>
                      <w:rFonts w:cs="Tahoma"/>
                      <w:i/>
                      <w:iCs/>
                      <w:color w:val="000000"/>
                      <w:sz w:val="20"/>
                      <w:szCs w:val="20"/>
                      <w:lang w:eastAsia="tr-TR"/>
                    </w:rPr>
                    <w:t xml:space="preserve"> </w:t>
                  </w:r>
                </w:p>
              </w:tc>
              <w:tc>
                <w:tcPr>
                  <w:tcW w:w="847" w:type="dxa"/>
                  <w:tcBorders>
                    <w:top w:val="single" w:sz="4" w:space="0" w:color="auto"/>
                    <w:left w:val="single" w:sz="4" w:space="0" w:color="auto"/>
                    <w:bottom w:val="single" w:sz="4" w:space="0" w:color="auto"/>
                    <w:right w:val="single" w:sz="4" w:space="0" w:color="auto"/>
                  </w:tcBorders>
                  <w:vAlign w:val="center"/>
                </w:tcPr>
                <w:p w:rsidR="00C1721A" w:rsidRPr="00677A1C" w:rsidRDefault="00C1721A" w:rsidP="006D10BB">
                  <w:pPr>
                    <w:framePr w:hSpace="141" w:wrap="around" w:hAnchor="margin" w:xAlign="center" w:y="-765"/>
                    <w:spacing w:after="0" w:line="148" w:lineRule="atLeast"/>
                    <w:ind w:right="-81"/>
                    <w:rPr>
                      <w:rFonts w:cs="Times New Roman"/>
                      <w:sz w:val="20"/>
                      <w:szCs w:val="20"/>
                      <w:lang w:eastAsia="tr-TR"/>
                    </w:rPr>
                  </w:pPr>
                </w:p>
                <w:p w:rsidR="00C1721A" w:rsidRPr="00677A1C" w:rsidRDefault="00C1721A" w:rsidP="006D10BB">
                  <w:pPr>
                    <w:framePr w:hSpace="141" w:wrap="around" w:hAnchor="margin" w:xAlign="center" w:y="-765"/>
                    <w:spacing w:after="0" w:line="148" w:lineRule="atLeast"/>
                    <w:ind w:right="-81"/>
                    <w:rPr>
                      <w:rFonts w:cs="Times New Roman"/>
                      <w:sz w:val="20"/>
                      <w:szCs w:val="20"/>
                      <w:lang w:eastAsia="tr-TR"/>
                    </w:rPr>
                  </w:pPr>
                </w:p>
                <w:p w:rsidR="00C1721A" w:rsidRPr="00677A1C" w:rsidRDefault="00AB338E" w:rsidP="006D10BB">
                  <w:pPr>
                    <w:framePr w:hSpace="141" w:wrap="around" w:hAnchor="margin" w:xAlign="center" w:y="-765"/>
                    <w:spacing w:after="0" w:line="148" w:lineRule="atLeast"/>
                    <w:ind w:right="-81"/>
                    <w:rPr>
                      <w:rFonts w:cs="Times New Roman"/>
                      <w:sz w:val="20"/>
                      <w:szCs w:val="20"/>
                      <w:lang w:eastAsia="tr-TR"/>
                    </w:rPr>
                  </w:pPr>
                  <w:r w:rsidRPr="00677A1C">
                    <w:rPr>
                      <w:rFonts w:cs="Times New Roman"/>
                      <w:sz w:val="20"/>
                      <w:szCs w:val="20"/>
                      <w:lang w:eastAsia="tr-TR"/>
                    </w:rPr>
                    <w:t>6</w:t>
                  </w:r>
                  <w:r w:rsidR="00C1721A" w:rsidRPr="00677A1C">
                    <w:rPr>
                      <w:rFonts w:cs="Times New Roman"/>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tcPr>
                <w:p w:rsidR="00C1721A" w:rsidRPr="00677A1C" w:rsidRDefault="00C1721A" w:rsidP="006D10BB">
                  <w:pPr>
                    <w:framePr w:hSpace="141" w:wrap="around" w:hAnchor="margin" w:xAlign="center" w:y="-765"/>
                    <w:spacing w:after="0" w:line="148" w:lineRule="atLeast"/>
                    <w:ind w:right="-78"/>
                    <w:rPr>
                      <w:rFonts w:cs="Times New Roman"/>
                      <w:sz w:val="20"/>
                      <w:szCs w:val="20"/>
                      <w:lang w:eastAsia="tr-TR"/>
                    </w:rPr>
                  </w:pPr>
                </w:p>
                <w:p w:rsidR="00C1721A" w:rsidRPr="00677A1C" w:rsidRDefault="00C1721A" w:rsidP="006D10BB">
                  <w:pPr>
                    <w:framePr w:hSpace="141" w:wrap="around" w:hAnchor="margin" w:xAlign="center" w:y="-765"/>
                    <w:spacing w:after="0" w:line="148" w:lineRule="atLeast"/>
                    <w:ind w:right="-78"/>
                    <w:rPr>
                      <w:rFonts w:cs="Times New Roman"/>
                      <w:sz w:val="20"/>
                      <w:szCs w:val="20"/>
                      <w:lang w:eastAsia="tr-TR"/>
                    </w:rPr>
                  </w:pPr>
                </w:p>
                <w:p w:rsidR="00C1721A" w:rsidRPr="00677A1C" w:rsidRDefault="00A17888" w:rsidP="006D10BB">
                  <w:pPr>
                    <w:framePr w:hSpace="141" w:wrap="around" w:hAnchor="margin" w:xAlign="center" w:y="-765"/>
                    <w:spacing w:after="0" w:line="148" w:lineRule="atLeast"/>
                    <w:ind w:right="-78"/>
                    <w:rPr>
                      <w:rFonts w:cs="Times New Roman"/>
                      <w:sz w:val="20"/>
                      <w:szCs w:val="20"/>
                      <w:lang w:eastAsia="tr-TR"/>
                    </w:rPr>
                  </w:pPr>
                  <w:r>
                    <w:rPr>
                      <w:rFonts w:cs="Times New Roman"/>
                      <w:sz w:val="20"/>
                      <w:szCs w:val="20"/>
                      <w:lang w:eastAsia="tr-TR"/>
                    </w:rPr>
                    <w:t>36</w:t>
                  </w:r>
                  <w:r w:rsidR="00CE1DDB" w:rsidRPr="00677A1C">
                    <w:rPr>
                      <w:rFonts w:cs="Times New Roman"/>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tcPr>
                <w:p w:rsidR="00C1721A" w:rsidRPr="00677A1C" w:rsidRDefault="00C1721A" w:rsidP="006D10BB">
                  <w:pPr>
                    <w:framePr w:hSpace="141" w:wrap="around" w:hAnchor="margin" w:xAlign="center" w:y="-765"/>
                    <w:tabs>
                      <w:tab w:val="left" w:pos="456"/>
                    </w:tabs>
                    <w:spacing w:after="0" w:line="148" w:lineRule="atLeast"/>
                    <w:ind w:right="383"/>
                    <w:rPr>
                      <w:rFonts w:cs="Times New Roman"/>
                      <w:sz w:val="20"/>
                      <w:szCs w:val="20"/>
                      <w:lang w:eastAsia="tr-TR"/>
                    </w:rPr>
                  </w:pPr>
                </w:p>
                <w:p w:rsidR="00C1721A" w:rsidRPr="00677A1C" w:rsidRDefault="00C1721A" w:rsidP="006D10BB">
                  <w:pPr>
                    <w:framePr w:hSpace="141" w:wrap="around" w:hAnchor="margin" w:xAlign="center" w:y="-765"/>
                    <w:spacing w:after="0" w:line="148" w:lineRule="atLeast"/>
                    <w:ind w:right="383"/>
                    <w:rPr>
                      <w:rFonts w:cs="Times New Roman"/>
                      <w:sz w:val="20"/>
                      <w:szCs w:val="20"/>
                      <w:lang w:eastAsia="tr-TR"/>
                    </w:rPr>
                  </w:pPr>
                </w:p>
                <w:p w:rsidR="00C1721A" w:rsidRPr="00677A1C" w:rsidRDefault="008859EF" w:rsidP="006D10BB">
                  <w:pPr>
                    <w:framePr w:hSpace="141" w:wrap="around" w:hAnchor="margin" w:xAlign="center" w:y="-765"/>
                    <w:spacing w:after="0" w:line="148" w:lineRule="atLeast"/>
                    <w:ind w:right="383"/>
                    <w:rPr>
                      <w:rFonts w:cs="Times New Roman"/>
                      <w:sz w:val="20"/>
                      <w:szCs w:val="20"/>
                      <w:lang w:eastAsia="tr-TR"/>
                    </w:rPr>
                  </w:pPr>
                  <w:r>
                    <w:rPr>
                      <w:rFonts w:cs="Times New Roman"/>
                      <w:sz w:val="20"/>
                      <w:szCs w:val="20"/>
                      <w:lang w:eastAsia="tr-TR"/>
                    </w:rPr>
                    <w:t>1</w:t>
                  </w:r>
                  <w:r w:rsidR="001131F3">
                    <w:rPr>
                      <w:rFonts w:cs="Times New Roman"/>
                      <w:sz w:val="20"/>
                      <w:szCs w:val="20"/>
                      <w:lang w:eastAsia="tr-TR"/>
                    </w:rPr>
                    <w:t>1</w:t>
                  </w:r>
                  <w:r w:rsidR="00CE1DDB" w:rsidRPr="00677A1C">
                    <w:rPr>
                      <w:rFonts w:cs="Times New Roman"/>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B5049" w:rsidRPr="00677A1C" w:rsidRDefault="00FA6C47" w:rsidP="006D10BB">
                  <w:pPr>
                    <w:framePr w:hSpace="141" w:wrap="around" w:hAnchor="margin" w:xAlign="center" w:y="-765"/>
                    <w:spacing w:after="0" w:line="148" w:lineRule="atLeast"/>
                    <w:ind w:right="-108"/>
                    <w:rPr>
                      <w:rFonts w:cs="Times New Roman"/>
                      <w:sz w:val="20"/>
                      <w:szCs w:val="20"/>
                      <w:lang w:eastAsia="tr-TR"/>
                    </w:rPr>
                  </w:pPr>
                  <w:r>
                    <w:rPr>
                      <w:rFonts w:cs="Times New Roman"/>
                      <w:sz w:val="12"/>
                      <w:szCs w:val="12"/>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8859EF" w:rsidP="006D10BB">
                  <w:pPr>
                    <w:framePr w:hSpace="141" w:wrap="around" w:hAnchor="margin" w:xAlign="center" w:y="-765"/>
                    <w:spacing w:after="0" w:line="148" w:lineRule="atLeast"/>
                    <w:ind w:right="383"/>
                    <w:rPr>
                      <w:rFonts w:cs="Times New Roman"/>
                      <w:sz w:val="20"/>
                      <w:szCs w:val="20"/>
                      <w:lang w:eastAsia="tr-TR"/>
                    </w:rPr>
                  </w:pPr>
                  <w:r>
                    <w:rPr>
                      <w:rFonts w:cs="Times New Roman"/>
                      <w:sz w:val="12"/>
                      <w:szCs w:val="12"/>
                      <w:lang w:eastAsia="tr-TR"/>
                    </w:rPr>
                    <w:t>-</w:t>
                  </w:r>
                </w:p>
              </w:tc>
            </w:tr>
            <w:tr w:rsidR="00C1721A"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sz w:val="20"/>
                      <w:szCs w:val="20"/>
                      <w:lang w:eastAsia="tr-TR"/>
                    </w:rPr>
                    <w:t>GAZETECİLİK</w:t>
                  </w:r>
                  <w:r w:rsidRPr="00677A1C">
                    <w:rPr>
                      <w:rFonts w:cs="Tahoma"/>
                      <w:sz w:val="20"/>
                      <w:szCs w:val="20"/>
                      <w:lang w:eastAsia="tr-TR"/>
                    </w:rPr>
                    <w:t xml:space="preserve"> </w:t>
                  </w:r>
                  <w:proofErr w:type="gramStart"/>
                  <w:r w:rsidRPr="00677A1C">
                    <w:rPr>
                      <w:rFonts w:cs="Tahoma"/>
                      <w:color w:val="FF0000"/>
                      <w:sz w:val="20"/>
                      <w:szCs w:val="20"/>
                      <w:vertAlign w:val="superscript"/>
                      <w:lang w:eastAsia="tr-TR"/>
                    </w:rPr>
                    <w:t>1,18</w:t>
                  </w:r>
                  <w:r w:rsidR="00276C7E" w:rsidRPr="00677A1C">
                    <w:rPr>
                      <w:rFonts w:cs="Tahoma"/>
                      <w:color w:val="FF0000"/>
                      <w:sz w:val="20"/>
                      <w:szCs w:val="20"/>
                      <w:vertAlign w:val="superscript"/>
                      <w:lang w:eastAsia="tr-TR"/>
                    </w:rPr>
                    <w:t>,28</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81"/>
                    <w:rPr>
                      <w:rFonts w:cs="Times New Roman"/>
                      <w:sz w:val="20"/>
                      <w:szCs w:val="20"/>
                      <w:lang w:eastAsia="tr-TR"/>
                    </w:rPr>
                  </w:pPr>
                  <w:r w:rsidRPr="00677A1C">
                    <w:rPr>
                      <w:rFonts w:cs="Tahoma"/>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10</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383"/>
                    <w:rPr>
                      <w:rFonts w:cs="Times New Roman"/>
                      <w:sz w:val="20"/>
                      <w:szCs w:val="20"/>
                      <w:lang w:eastAsia="tr-TR"/>
                    </w:rPr>
                  </w:pPr>
                  <w:r w:rsidRPr="00677A1C">
                    <w:rPr>
                      <w:rFonts w:cs="Tahoma"/>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2E6CF0"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r>
            <w:tr w:rsidR="00C1721A"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sz w:val="20"/>
                      <w:szCs w:val="20"/>
                      <w:lang w:eastAsia="tr-TR"/>
                    </w:rPr>
                    <w:t>HALKLA İLİŞKİLER VE TANITIM</w:t>
                  </w:r>
                  <w:r w:rsidRPr="00677A1C">
                    <w:rPr>
                      <w:rFonts w:cs="Tahoma"/>
                      <w:sz w:val="20"/>
                      <w:szCs w:val="20"/>
                      <w:lang w:eastAsia="tr-TR"/>
                    </w:rPr>
                    <w:t xml:space="preserve"> </w:t>
                  </w:r>
                  <w:proofErr w:type="gramStart"/>
                  <w:r w:rsidRPr="00677A1C">
                    <w:rPr>
                      <w:rFonts w:cs="Tahoma"/>
                      <w:color w:val="FF0000"/>
                      <w:sz w:val="20"/>
                      <w:szCs w:val="20"/>
                      <w:vertAlign w:val="superscript"/>
                      <w:lang w:eastAsia="tr-TR"/>
                    </w:rPr>
                    <w:t>1,26</w:t>
                  </w:r>
                  <w:r w:rsidR="00B747D5" w:rsidRPr="00677A1C">
                    <w:rPr>
                      <w:rFonts w:cs="Tahoma"/>
                      <w:color w:val="FF0000"/>
                      <w:sz w:val="20"/>
                      <w:szCs w:val="20"/>
                      <w:vertAlign w:val="superscript"/>
                      <w:lang w:eastAsia="tr-TR"/>
                    </w:rPr>
                    <w:t>,28</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81"/>
                    <w:rPr>
                      <w:rFonts w:cs="Times New Roman"/>
                      <w:sz w:val="20"/>
                      <w:szCs w:val="20"/>
                      <w:lang w:eastAsia="tr-TR"/>
                    </w:rPr>
                  </w:pPr>
                  <w:r w:rsidRPr="00677A1C">
                    <w:rPr>
                      <w:rFonts w:cs="Tahoma"/>
                      <w:sz w:val="20"/>
                      <w:szCs w:val="20"/>
                      <w:lang w:eastAsia="tr-TR"/>
                    </w:rPr>
                    <w:t xml:space="preserve">3 </w:t>
                  </w:r>
                  <w:r w:rsidRPr="00677A1C">
                    <w:rPr>
                      <w:rFonts w:cs="Tahoma"/>
                      <w:color w:val="000000"/>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D62AF1"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15</w:t>
                  </w:r>
                  <w:r w:rsidR="00C1721A" w:rsidRPr="00677A1C">
                    <w:rPr>
                      <w:rFonts w:cs="Times New Roman"/>
                      <w:sz w:val="20"/>
                      <w:szCs w:val="20"/>
                      <w:lang w:eastAsia="tr-TR"/>
                    </w:rPr>
                    <w:t xml:space="preserve"> </w:t>
                  </w:r>
                  <w:r w:rsidR="00C1721A"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4B10CA" w:rsidP="006D10BB">
                  <w:pPr>
                    <w:framePr w:hSpace="141" w:wrap="around" w:hAnchor="margin" w:xAlign="center" w:y="-765"/>
                    <w:spacing w:after="0" w:line="240" w:lineRule="auto"/>
                    <w:rPr>
                      <w:sz w:val="20"/>
                      <w:szCs w:val="20"/>
                      <w:lang w:eastAsia="tr-TR"/>
                    </w:rPr>
                  </w:pPr>
                  <w:r w:rsidRPr="00677A1C">
                    <w:rPr>
                      <w:sz w:val="20"/>
                      <w:szCs w:val="20"/>
                      <w:lang w:eastAsia="tr-TR"/>
                    </w:rPr>
                    <w:t>5</w:t>
                  </w:r>
                  <w:r w:rsidR="00194766" w:rsidRPr="00677A1C">
                    <w:rPr>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rPr>
                      <w:sz w:val="20"/>
                      <w:szCs w:val="20"/>
                      <w:lang w:eastAsia="tr-TR"/>
                    </w:rPr>
                  </w:pPr>
                  <w:r w:rsidRPr="00677A1C">
                    <w:rPr>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rPr>
                      <w:sz w:val="20"/>
                      <w:szCs w:val="20"/>
                      <w:lang w:eastAsia="tr-TR"/>
                    </w:rPr>
                  </w:pPr>
                  <w:r w:rsidRPr="00677A1C">
                    <w:rPr>
                      <w:sz w:val="20"/>
                      <w:szCs w:val="20"/>
                      <w:lang w:eastAsia="tr-TR"/>
                    </w:rPr>
                    <w:t>-</w:t>
                  </w:r>
                </w:p>
              </w:tc>
            </w:tr>
            <w:tr w:rsidR="00C1721A"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0B6DFF" w:rsidP="006D10BB">
                  <w:pPr>
                    <w:framePr w:hSpace="141" w:wrap="around" w:hAnchor="margin" w:xAlign="center" w:y="-765"/>
                    <w:spacing w:after="0" w:line="240" w:lineRule="auto"/>
                    <w:ind w:right="126"/>
                    <w:jc w:val="both"/>
                    <w:rPr>
                      <w:rFonts w:cs="Tahoma"/>
                      <w:b/>
                      <w:bCs/>
                      <w:sz w:val="20"/>
                      <w:szCs w:val="20"/>
                      <w:lang w:eastAsia="tr-TR"/>
                    </w:rPr>
                  </w:pPr>
                  <w:r w:rsidRPr="005204FF">
                    <w:rPr>
                      <w:rFonts w:cs="Tahoma"/>
                      <w:b/>
                      <w:bCs/>
                      <w:sz w:val="18"/>
                      <w:szCs w:val="18"/>
                      <w:lang w:eastAsia="tr-TR"/>
                    </w:rPr>
                    <w:t xml:space="preserve">HALKLA İLŞKİLER </w:t>
                  </w:r>
                  <w:r w:rsidR="00C1721A" w:rsidRPr="005204FF">
                    <w:rPr>
                      <w:rFonts w:cs="Tahoma"/>
                      <w:b/>
                      <w:bCs/>
                      <w:sz w:val="18"/>
                      <w:szCs w:val="18"/>
                      <w:lang w:eastAsia="tr-TR"/>
                    </w:rPr>
                    <w:t>ve TAN</w:t>
                  </w:r>
                  <w:r w:rsidRPr="005204FF">
                    <w:rPr>
                      <w:rFonts w:cs="Tahoma"/>
                      <w:b/>
                      <w:bCs/>
                      <w:sz w:val="18"/>
                      <w:szCs w:val="18"/>
                      <w:lang w:eastAsia="tr-TR"/>
                    </w:rPr>
                    <w:t xml:space="preserve">ITIM </w:t>
                  </w:r>
                  <w:r w:rsidR="00C1721A" w:rsidRPr="005204FF">
                    <w:rPr>
                      <w:rFonts w:cs="Tahoma"/>
                      <w:b/>
                      <w:bCs/>
                      <w:color w:val="000000"/>
                      <w:sz w:val="18"/>
                      <w:szCs w:val="18"/>
                      <w:lang w:eastAsia="tr-TR"/>
                    </w:rPr>
                    <w:t xml:space="preserve">TEZSİZ YÜKSEK LİSANS II. </w:t>
                  </w:r>
                  <w:proofErr w:type="gramStart"/>
                  <w:r w:rsidR="00C1721A" w:rsidRPr="005204FF">
                    <w:rPr>
                      <w:rFonts w:cs="Tahoma"/>
                      <w:b/>
                      <w:bCs/>
                      <w:color w:val="000000"/>
                      <w:sz w:val="18"/>
                      <w:szCs w:val="18"/>
                      <w:lang w:eastAsia="tr-TR"/>
                    </w:rPr>
                    <w:t>ÖĞRETİM</w:t>
                  </w:r>
                  <w:r w:rsidR="00C1721A" w:rsidRPr="00677A1C">
                    <w:rPr>
                      <w:rFonts w:cs="Tahoma"/>
                      <w:color w:val="000000"/>
                      <w:sz w:val="20"/>
                      <w:szCs w:val="20"/>
                      <w:vertAlign w:val="superscript"/>
                      <w:lang w:eastAsia="tr-TR"/>
                    </w:rPr>
                    <w:t xml:space="preserve"> </w:t>
                  </w:r>
                  <w:r w:rsidR="00C1721A" w:rsidRPr="00677A1C">
                    <w:rPr>
                      <w:rFonts w:cs="Tahoma"/>
                      <w:sz w:val="20"/>
                      <w:szCs w:val="20"/>
                      <w:lang w:eastAsia="tr-TR"/>
                    </w:rPr>
                    <w:t xml:space="preserve"> </w:t>
                  </w:r>
                  <w:r w:rsidR="00C1721A" w:rsidRPr="00677A1C">
                    <w:rPr>
                      <w:rFonts w:cs="Tahoma"/>
                      <w:color w:val="FF0000"/>
                      <w:sz w:val="20"/>
                      <w:szCs w:val="20"/>
                      <w:vertAlign w:val="superscript"/>
                      <w:lang w:eastAsia="tr-TR"/>
                    </w:rPr>
                    <w:t>11</w:t>
                  </w:r>
                  <w:proofErr w:type="gramEnd"/>
                  <w:r w:rsidR="00C1721A" w:rsidRPr="00677A1C">
                    <w:rPr>
                      <w:rFonts w:cs="Tahoma"/>
                      <w:color w:val="FF0000"/>
                      <w:sz w:val="20"/>
                      <w:szCs w:val="20"/>
                      <w:vertAlign w:val="superscript"/>
                      <w:lang w:eastAsia="tr-TR"/>
                    </w:rPr>
                    <w:t>,</w:t>
                  </w:r>
                  <w:r w:rsidR="005204FF">
                    <w:rPr>
                      <w:rFonts w:cs="Tahoma"/>
                      <w:color w:val="FF0000"/>
                      <w:sz w:val="20"/>
                      <w:szCs w:val="20"/>
                      <w:vertAlign w:val="superscript"/>
                      <w:lang w:eastAsia="tr-TR"/>
                    </w:rPr>
                    <w:t>19,</w:t>
                  </w:r>
                  <w:r w:rsidR="00C1721A" w:rsidRPr="00677A1C">
                    <w:rPr>
                      <w:rFonts w:cs="Tahoma"/>
                      <w:color w:val="FF0000"/>
                      <w:sz w:val="20"/>
                      <w:szCs w:val="20"/>
                      <w:vertAlign w:val="superscript"/>
                      <w:lang w:eastAsia="tr-TR"/>
                    </w:rPr>
                    <w:t>20,23</w:t>
                  </w:r>
                  <w:r w:rsidR="00B747D5" w:rsidRPr="00677A1C">
                    <w:rPr>
                      <w:rFonts w:cs="Tahoma"/>
                      <w:color w:val="FF0000"/>
                      <w:sz w:val="20"/>
                      <w:szCs w:val="20"/>
                      <w:vertAlign w:val="superscript"/>
                      <w:lang w:eastAsia="tr-TR"/>
                    </w:rPr>
                    <w:t>,28</w:t>
                  </w:r>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81"/>
                    <w:rPr>
                      <w:rFonts w:cs="Tahoma"/>
                      <w:sz w:val="20"/>
                      <w:szCs w:val="20"/>
                      <w:lang w:eastAsia="tr-TR"/>
                    </w:rPr>
                  </w:pPr>
                  <w:r w:rsidRPr="00677A1C">
                    <w:rPr>
                      <w:rFonts w:cs="Tahoma"/>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D62AF1"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100</w:t>
                  </w:r>
                  <w:r w:rsidR="00A4111C" w:rsidRPr="00677A1C">
                    <w:rPr>
                      <w:rFonts w:cs="Times New Roman"/>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rPr>
                      <w:sz w:val="20"/>
                      <w:szCs w:val="20"/>
                      <w:lang w:eastAsia="tr-TR"/>
                    </w:rPr>
                  </w:pPr>
                  <w:r w:rsidRPr="00677A1C">
                    <w:rPr>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rPr>
                      <w:sz w:val="20"/>
                      <w:szCs w:val="20"/>
                      <w:lang w:eastAsia="tr-TR"/>
                    </w:rPr>
                  </w:pPr>
                  <w:r w:rsidRPr="00677A1C">
                    <w:rPr>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rPr>
                      <w:sz w:val="20"/>
                      <w:szCs w:val="20"/>
                      <w:lang w:eastAsia="tr-TR"/>
                    </w:rPr>
                  </w:pPr>
                  <w:r w:rsidRPr="00677A1C">
                    <w:rPr>
                      <w:sz w:val="20"/>
                      <w:szCs w:val="20"/>
                      <w:lang w:eastAsia="tr-TR"/>
                    </w:rPr>
                    <w:t>-</w:t>
                  </w:r>
                </w:p>
              </w:tc>
            </w:tr>
            <w:tr w:rsidR="00C1721A"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sz w:val="20"/>
                      <w:szCs w:val="20"/>
                      <w:lang w:eastAsia="tr-TR"/>
                    </w:rPr>
                    <w:t>İKTİSAT</w:t>
                  </w:r>
                  <w:r w:rsidRPr="00677A1C">
                    <w:rPr>
                      <w:rFonts w:cs="Tahoma"/>
                      <w:sz w:val="20"/>
                      <w:szCs w:val="20"/>
                      <w:lang w:eastAsia="tr-TR"/>
                    </w:rPr>
                    <w:t xml:space="preserve"> </w:t>
                  </w:r>
                  <w:proofErr w:type="gramStart"/>
                  <w:r w:rsidRPr="00677A1C">
                    <w:rPr>
                      <w:rFonts w:cs="Tahoma"/>
                      <w:color w:val="FF0000"/>
                      <w:sz w:val="20"/>
                      <w:szCs w:val="20"/>
                      <w:vertAlign w:val="superscript"/>
                      <w:lang w:eastAsia="tr-TR"/>
                    </w:rPr>
                    <w:t>2,3,10,22</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695691" w:rsidP="006D10BB">
                  <w:pPr>
                    <w:framePr w:hSpace="141" w:wrap="around" w:hAnchor="margin" w:xAlign="center" w:y="-765"/>
                    <w:spacing w:after="0" w:line="240" w:lineRule="auto"/>
                    <w:ind w:right="-81"/>
                    <w:rPr>
                      <w:rFonts w:cs="Times New Roman"/>
                      <w:sz w:val="20"/>
                      <w:szCs w:val="20"/>
                      <w:lang w:eastAsia="tr-TR"/>
                    </w:rPr>
                  </w:pPr>
                  <w:r w:rsidRPr="00677A1C">
                    <w:rPr>
                      <w:rFonts w:cs="Times New Roman"/>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12</w:t>
                  </w: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1</w:t>
                  </w:r>
                </w:p>
              </w:tc>
            </w:tr>
            <w:tr w:rsidR="00C1721A"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126"/>
                    <w:jc w:val="both"/>
                    <w:rPr>
                      <w:rFonts w:cs="Tahoma"/>
                      <w:b/>
                      <w:bCs/>
                      <w:sz w:val="20"/>
                      <w:szCs w:val="20"/>
                      <w:lang w:eastAsia="tr-TR"/>
                    </w:rPr>
                  </w:pPr>
                  <w:r w:rsidRPr="00677A1C">
                    <w:rPr>
                      <w:rFonts w:cs="Tahoma"/>
                      <w:b/>
                      <w:bCs/>
                      <w:sz w:val="20"/>
                      <w:szCs w:val="20"/>
                      <w:lang w:eastAsia="tr-TR"/>
                    </w:rPr>
                    <w:t xml:space="preserve">İKTİSAT İNGİLİZCE DOKTORA </w:t>
                  </w:r>
                  <w:proofErr w:type="gramStart"/>
                  <w:r w:rsidRPr="00677A1C">
                    <w:rPr>
                      <w:rFonts w:cs="Tahoma"/>
                      <w:color w:val="FF0000"/>
                      <w:sz w:val="20"/>
                      <w:szCs w:val="20"/>
                      <w:vertAlign w:val="superscript"/>
                      <w:lang w:eastAsia="tr-TR"/>
                    </w:rPr>
                    <w:t>2,22,39</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81"/>
                    <w:rPr>
                      <w:rFonts w:cs="Times New Roman"/>
                      <w:sz w:val="20"/>
                      <w:szCs w:val="20"/>
                      <w:lang w:eastAsia="tr-TR"/>
                    </w:rPr>
                  </w:pPr>
                  <w:r w:rsidRPr="00677A1C">
                    <w:rPr>
                      <w:rFonts w:cs="Times New Roman"/>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5</w:t>
                  </w: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695691"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1</w:t>
                  </w:r>
                </w:p>
              </w:tc>
            </w:tr>
            <w:tr w:rsidR="00C1721A"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C1721A" w:rsidRPr="00677A1C" w:rsidRDefault="00C1721A"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color w:val="000000"/>
                      <w:sz w:val="20"/>
                      <w:szCs w:val="20"/>
                      <w:lang w:eastAsia="tr-TR"/>
                    </w:rPr>
                    <w:t>İLETİŞİM BİLİMLERİ</w:t>
                  </w:r>
                  <w:r w:rsidRPr="00677A1C">
                    <w:rPr>
                      <w:rFonts w:cs="Tahoma"/>
                      <w:color w:val="000000"/>
                      <w:sz w:val="20"/>
                      <w:szCs w:val="20"/>
                      <w:lang w:eastAsia="tr-TR"/>
                    </w:rPr>
                    <w:t xml:space="preserve"> </w:t>
                  </w:r>
                  <w:r w:rsidR="004221AF" w:rsidRPr="00677A1C">
                    <w:rPr>
                      <w:rFonts w:cs="Tahoma"/>
                      <w:b/>
                      <w:color w:val="000000"/>
                      <w:sz w:val="20"/>
                      <w:szCs w:val="20"/>
                      <w:lang w:eastAsia="tr-TR"/>
                    </w:rPr>
                    <w:t>DOKTORA</w:t>
                  </w:r>
                  <w:r w:rsidRPr="00677A1C">
                    <w:rPr>
                      <w:rFonts w:cs="Tahoma"/>
                      <w:color w:val="FF0000"/>
                      <w:sz w:val="20"/>
                      <w:szCs w:val="20"/>
                      <w:vertAlign w:val="superscript"/>
                      <w:lang w:eastAsia="tr-TR"/>
                    </w:rPr>
                    <w:t>1,27</w:t>
                  </w:r>
                  <w:r w:rsidR="000E197A" w:rsidRPr="00677A1C">
                    <w:rPr>
                      <w:rFonts w:cs="Tahoma"/>
                      <w:color w:val="FF0000"/>
                      <w:sz w:val="20"/>
                      <w:szCs w:val="20"/>
                      <w:vertAlign w:val="superscript"/>
                      <w:lang w:eastAsia="tr-TR"/>
                    </w:rPr>
                    <w:t>,28</w:t>
                  </w:r>
                </w:p>
              </w:tc>
              <w:tc>
                <w:tcPr>
                  <w:tcW w:w="84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148" w:lineRule="atLeast"/>
                    <w:ind w:right="-81"/>
                    <w:rPr>
                      <w:rFonts w:cs="Times New Roman"/>
                      <w:sz w:val="20"/>
                      <w:szCs w:val="20"/>
                      <w:lang w:eastAsia="tr-TR"/>
                    </w:rPr>
                  </w:pPr>
                  <w:r w:rsidRPr="00677A1C">
                    <w:rPr>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C1721A" w:rsidP="006D10BB">
                  <w:pPr>
                    <w:framePr w:hSpace="141" w:wrap="around" w:hAnchor="margin" w:xAlign="center" w:y="-765"/>
                    <w:spacing w:after="0" w:line="148" w:lineRule="atLeast"/>
                    <w:ind w:right="-78"/>
                    <w:rPr>
                      <w:rFonts w:cs="Times New Roman"/>
                      <w:sz w:val="20"/>
                      <w:szCs w:val="20"/>
                      <w:lang w:eastAsia="tr-TR"/>
                    </w:rPr>
                  </w:pPr>
                  <w:r w:rsidRPr="00677A1C">
                    <w:rPr>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0E197A" w:rsidP="006D10BB">
                  <w:pPr>
                    <w:framePr w:hSpace="141" w:wrap="around" w:hAnchor="margin" w:xAlign="center" w:y="-765"/>
                    <w:spacing w:after="0" w:line="148" w:lineRule="atLeast"/>
                    <w:ind w:right="383"/>
                    <w:rPr>
                      <w:rFonts w:cs="Times New Roman"/>
                      <w:sz w:val="20"/>
                      <w:szCs w:val="20"/>
                      <w:lang w:eastAsia="tr-TR"/>
                    </w:rPr>
                  </w:pPr>
                  <w:r w:rsidRPr="00677A1C">
                    <w:rPr>
                      <w:sz w:val="20"/>
                      <w:szCs w:val="20"/>
                      <w:lang w:eastAsia="tr-TR"/>
                    </w:rPr>
                    <w:t>6</w:t>
                  </w:r>
                  <w:r w:rsidR="00C1721A"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148" w:lineRule="atLeast"/>
                    <w:ind w:right="383"/>
                    <w:rPr>
                      <w:sz w:val="20"/>
                      <w:szCs w:val="20"/>
                      <w:lang w:eastAsia="tr-TR"/>
                    </w:rPr>
                  </w:pPr>
                  <w:r w:rsidRPr="00677A1C">
                    <w:rPr>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1721A" w:rsidRPr="00677A1C" w:rsidRDefault="00C1721A" w:rsidP="006D10BB">
                  <w:pPr>
                    <w:framePr w:hSpace="141" w:wrap="around" w:hAnchor="margin" w:xAlign="center" w:y="-765"/>
                    <w:spacing w:after="0" w:line="148" w:lineRule="atLeast"/>
                    <w:ind w:right="383"/>
                    <w:rPr>
                      <w:sz w:val="20"/>
                      <w:szCs w:val="20"/>
                      <w:lang w:eastAsia="tr-TR"/>
                    </w:rPr>
                  </w:pPr>
                  <w:r w:rsidRPr="00677A1C">
                    <w:rPr>
                      <w:sz w:val="20"/>
                      <w:szCs w:val="20"/>
                      <w:lang w:eastAsia="tr-TR"/>
                    </w:rPr>
                    <w:t>1</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148" w:lineRule="atLeast"/>
                    <w:ind w:right="126"/>
                    <w:jc w:val="both"/>
                    <w:rPr>
                      <w:rFonts w:cs="Times New Roman"/>
                      <w:sz w:val="20"/>
                      <w:szCs w:val="20"/>
                      <w:lang w:eastAsia="tr-TR"/>
                    </w:rPr>
                  </w:pPr>
                  <w:r w:rsidRPr="00677A1C">
                    <w:rPr>
                      <w:rFonts w:cs="Tahoma"/>
                      <w:b/>
                      <w:bCs/>
                      <w:color w:val="000000"/>
                      <w:sz w:val="20"/>
                      <w:szCs w:val="20"/>
                      <w:lang w:eastAsia="tr-TR"/>
                    </w:rPr>
                    <w:t>İNGİLİZ DİLİ VE EDEBİYATI</w:t>
                  </w:r>
                  <w:r w:rsidRPr="00677A1C">
                    <w:rPr>
                      <w:rFonts w:cs="Tahoma"/>
                      <w:color w:val="000000"/>
                      <w:sz w:val="20"/>
                      <w:szCs w:val="20"/>
                      <w:lang w:eastAsia="tr-TR"/>
                    </w:rPr>
                    <w:t xml:space="preserve"> </w:t>
                  </w:r>
                  <w:r w:rsidRPr="00677A1C">
                    <w:rPr>
                      <w:rFonts w:cs="Tahoma"/>
                      <w:color w:val="FF0000"/>
                      <w:sz w:val="20"/>
                      <w:szCs w:val="20"/>
                      <w:vertAlign w:val="superscript"/>
                      <w:lang w:eastAsia="tr-TR"/>
                    </w:rPr>
                    <w:t>1,32</w:t>
                  </w:r>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81"/>
                    <w:rPr>
                      <w:sz w:val="20"/>
                      <w:szCs w:val="20"/>
                      <w:lang w:eastAsia="tr-TR"/>
                    </w:rPr>
                  </w:pPr>
                  <w:r w:rsidRPr="00677A1C">
                    <w:rPr>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tcPr>
                <w:p w:rsidR="00FC3DD8" w:rsidRPr="00677A1C" w:rsidRDefault="00155D4A" w:rsidP="006D10BB">
                  <w:pPr>
                    <w:framePr w:hSpace="141" w:wrap="around" w:hAnchor="margin" w:xAlign="center" w:y="-765"/>
                    <w:spacing w:after="0" w:line="240" w:lineRule="auto"/>
                    <w:ind w:right="-78"/>
                    <w:rPr>
                      <w:sz w:val="20"/>
                      <w:szCs w:val="20"/>
                      <w:lang w:eastAsia="tr-TR"/>
                    </w:rPr>
                  </w:pPr>
                  <w:r w:rsidRPr="00677A1C">
                    <w:rPr>
                      <w:rFonts w:cs="Tahoma"/>
                      <w:color w:val="000000"/>
                      <w:sz w:val="20"/>
                      <w:szCs w:val="20"/>
                      <w:lang w:eastAsia="tr-TR"/>
                    </w:rPr>
                    <w:t>6</w:t>
                  </w:r>
                  <w:r w:rsidR="00114AF1"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rPr>
                      <w:sz w:val="20"/>
                      <w:szCs w:val="20"/>
                      <w:lang w:eastAsia="tr-TR"/>
                    </w:rPr>
                  </w:pPr>
                  <w:r w:rsidRPr="00677A1C">
                    <w:rPr>
                      <w:rFonts w:cs="Times New Roman"/>
                      <w:sz w:val="20"/>
                      <w:szCs w:val="20"/>
                      <w:lang w:eastAsia="tr-TR"/>
                    </w:rPr>
                    <w:t>4</w:t>
                  </w: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148" w:lineRule="atLeast"/>
                    <w:ind w:right="383"/>
                    <w:rPr>
                      <w:rFonts w:cs="Tahoma"/>
                      <w:color w:val="000000"/>
                      <w:sz w:val="20"/>
                      <w:szCs w:val="20"/>
                      <w:lang w:eastAsia="tr-TR"/>
                    </w:rPr>
                  </w:pPr>
                  <w:r w:rsidRPr="00677A1C">
                    <w:rPr>
                      <w:rFonts w:cs="Tahoma"/>
                      <w:color w:val="000000"/>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148" w:lineRule="atLeast"/>
                    <w:ind w:right="383"/>
                    <w:rPr>
                      <w:rFonts w:cs="Tahoma"/>
                      <w:color w:val="000000"/>
                      <w:sz w:val="20"/>
                      <w:szCs w:val="20"/>
                      <w:lang w:eastAsia="tr-TR"/>
                    </w:rPr>
                  </w:pPr>
                  <w:r w:rsidRPr="00677A1C">
                    <w:rPr>
                      <w:rFonts w:cs="Tahoma"/>
                      <w:color w:val="000000"/>
                      <w:sz w:val="20"/>
                      <w:szCs w:val="20"/>
                      <w:lang w:eastAsia="tr-TR"/>
                    </w:rPr>
                    <w:t>-</w:t>
                  </w:r>
                </w:p>
              </w:tc>
            </w:tr>
            <w:tr w:rsidR="00FC3DD8" w:rsidRPr="00677A1C" w:rsidTr="004D6D33">
              <w:trPr>
                <w:trHeight w:val="148"/>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ahoma"/>
                      <w:color w:val="FF0000"/>
                      <w:sz w:val="20"/>
                      <w:szCs w:val="20"/>
                      <w:vertAlign w:val="superscript"/>
                      <w:lang w:eastAsia="tr-TR"/>
                    </w:rPr>
                  </w:pPr>
                  <w:r w:rsidRPr="00677A1C">
                    <w:rPr>
                      <w:rFonts w:cs="Tahoma"/>
                      <w:b/>
                      <w:bCs/>
                      <w:color w:val="000000"/>
                      <w:sz w:val="20"/>
                      <w:szCs w:val="20"/>
                      <w:lang w:eastAsia="tr-TR"/>
                    </w:rPr>
                    <w:t>İSLAM TARİHİ VE SANATLARI</w:t>
                  </w:r>
                  <w:r w:rsidRPr="00677A1C">
                    <w:rPr>
                      <w:rFonts w:cs="Tahoma"/>
                      <w:color w:val="000000"/>
                      <w:sz w:val="20"/>
                      <w:szCs w:val="20"/>
                      <w:lang w:eastAsia="tr-TR"/>
                    </w:rPr>
                    <w:t xml:space="preserve"> </w:t>
                  </w:r>
                  <w:proofErr w:type="gramStart"/>
                  <w:r w:rsidRPr="00677A1C">
                    <w:rPr>
                      <w:rFonts w:cs="Tahoma"/>
                      <w:color w:val="FF0000"/>
                      <w:sz w:val="20"/>
                      <w:szCs w:val="20"/>
                      <w:vertAlign w:val="superscript"/>
                      <w:lang w:eastAsia="tr-TR"/>
                    </w:rPr>
                    <w:t>1,8,22</w:t>
                  </w:r>
                  <w:proofErr w:type="gramEnd"/>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 xml:space="preserve">Yüksek Lisans programları için kontenjan dağılımı: </w:t>
                  </w:r>
                </w:p>
                <w:p w:rsidR="00FC3DD8" w:rsidRPr="00677A1C" w:rsidRDefault="00FC3DD8" w:rsidP="006D10BB">
                  <w:pPr>
                    <w:framePr w:hSpace="141" w:wrap="around" w:hAnchor="margin" w:xAlign="center" w:y="-765"/>
                    <w:spacing w:after="0" w:line="148" w:lineRule="atLeast"/>
                    <w:ind w:right="126"/>
                    <w:jc w:val="both"/>
                    <w:rPr>
                      <w:rFonts w:cs="Times New Roman"/>
                      <w:sz w:val="20"/>
                      <w:szCs w:val="20"/>
                      <w:lang w:eastAsia="tr-TR"/>
                    </w:rPr>
                  </w:pPr>
                  <w:r w:rsidRPr="00677A1C">
                    <w:rPr>
                      <w:rFonts w:cs="Times New Roman"/>
                      <w:sz w:val="20"/>
                      <w:szCs w:val="20"/>
                      <w:lang w:eastAsia="tr-TR"/>
                    </w:rPr>
                    <w:t>İslam Tarihi 6</w:t>
                  </w:r>
                  <w:r w:rsidRPr="00677A1C">
                    <w:rPr>
                      <w:rFonts w:cs="Tahoma"/>
                      <w:color w:val="000000"/>
                      <w:sz w:val="20"/>
                      <w:szCs w:val="20"/>
                      <w:lang w:eastAsia="tr-TR"/>
                    </w:rPr>
                    <w:t>(*)</w:t>
                  </w:r>
                  <w:r w:rsidRPr="00677A1C">
                    <w:rPr>
                      <w:rFonts w:cs="Times New Roman"/>
                      <w:sz w:val="20"/>
                      <w:szCs w:val="20"/>
                      <w:lang w:eastAsia="tr-TR"/>
                    </w:rPr>
                    <w:t xml:space="preserve"> , Türk -İslam Edebiyatı 3</w:t>
                  </w:r>
                  <w:r w:rsidRPr="00677A1C">
                    <w:rPr>
                      <w:rFonts w:cs="Tahoma"/>
                      <w:color w:val="000000"/>
                      <w:sz w:val="20"/>
                      <w:szCs w:val="20"/>
                      <w:lang w:eastAsia="tr-TR"/>
                    </w:rPr>
                    <w:t>(**)</w:t>
                  </w:r>
                </w:p>
                <w:p w:rsidR="00FC3DD8" w:rsidRPr="00677A1C" w:rsidRDefault="00FC3DD8" w:rsidP="006D10BB">
                  <w:pPr>
                    <w:framePr w:hSpace="141" w:wrap="around" w:hAnchor="margin" w:xAlign="center" w:y="-765"/>
                    <w:spacing w:after="0" w:line="240" w:lineRule="auto"/>
                    <w:ind w:right="126"/>
                    <w:jc w:val="both"/>
                    <w:rPr>
                      <w:rFonts w:cs="Tahoma"/>
                      <w:b/>
                      <w:i/>
                      <w:iCs/>
                      <w:color w:val="000000"/>
                      <w:sz w:val="20"/>
                      <w:szCs w:val="20"/>
                      <w:lang w:eastAsia="tr-TR"/>
                    </w:rPr>
                  </w:pPr>
                  <w:r w:rsidRPr="00677A1C">
                    <w:rPr>
                      <w:rFonts w:cs="Tahoma"/>
                      <w:b/>
                      <w:i/>
                      <w:iCs/>
                      <w:color w:val="000000"/>
                      <w:sz w:val="20"/>
                      <w:szCs w:val="20"/>
                      <w:u w:val="single"/>
                      <w:lang w:eastAsia="tr-TR"/>
                    </w:rPr>
                    <w:t>Doktora programları için kontenjan dağılımı</w:t>
                  </w:r>
                  <w:r w:rsidRPr="00677A1C">
                    <w:rPr>
                      <w:rFonts w:cs="Tahoma"/>
                      <w:b/>
                      <w:i/>
                      <w:iCs/>
                      <w:color w:val="000000"/>
                      <w:sz w:val="20"/>
                      <w:szCs w:val="20"/>
                      <w:lang w:eastAsia="tr-TR"/>
                    </w:rPr>
                    <w:t>:</w:t>
                  </w:r>
                </w:p>
                <w:p w:rsidR="00FC3DD8" w:rsidRPr="00677A1C" w:rsidRDefault="00FC3DD8" w:rsidP="006D10BB">
                  <w:pPr>
                    <w:framePr w:hSpace="141" w:wrap="around" w:hAnchor="margin" w:xAlign="center" w:y="-765"/>
                    <w:spacing w:after="0" w:line="148" w:lineRule="atLeast"/>
                    <w:ind w:right="126"/>
                    <w:jc w:val="both"/>
                    <w:rPr>
                      <w:rFonts w:cs="Times New Roman"/>
                      <w:sz w:val="20"/>
                      <w:szCs w:val="20"/>
                      <w:lang w:eastAsia="tr-TR"/>
                    </w:rPr>
                  </w:pPr>
                  <w:r w:rsidRPr="00677A1C">
                    <w:rPr>
                      <w:rFonts w:cs="Times New Roman"/>
                      <w:sz w:val="20"/>
                      <w:szCs w:val="20"/>
                      <w:lang w:eastAsia="tr-TR"/>
                    </w:rPr>
                    <w:t>İslam Tarihi 3</w:t>
                  </w:r>
                  <w:r w:rsidRPr="00677A1C">
                    <w:rPr>
                      <w:rFonts w:cs="Tahoma"/>
                      <w:color w:val="000000"/>
                      <w:sz w:val="20"/>
                      <w:szCs w:val="20"/>
                      <w:lang w:eastAsia="tr-TR"/>
                    </w:rPr>
                    <w:t>(*)</w:t>
                  </w:r>
                  <w:r w:rsidRPr="00677A1C">
                    <w:rPr>
                      <w:rFonts w:cs="Times New Roman"/>
                      <w:sz w:val="20"/>
                      <w:szCs w:val="20"/>
                      <w:lang w:eastAsia="tr-TR"/>
                    </w:rPr>
                    <w:t>, Türk -İslam Edebiyatı 3</w:t>
                  </w:r>
                  <w:r w:rsidRPr="00677A1C">
                    <w:rPr>
                      <w:rFonts w:cs="Tahoma"/>
                      <w:color w:val="000000"/>
                      <w:sz w:val="20"/>
                      <w:szCs w:val="20"/>
                      <w:lang w:eastAsia="tr-TR"/>
                    </w:rPr>
                    <w:t>(**)</w:t>
                  </w:r>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148" w:lineRule="atLeast"/>
                    <w:ind w:right="-81"/>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81"/>
                    <w:rPr>
                      <w:rFonts w:cs="Times New Roman"/>
                      <w:sz w:val="20"/>
                      <w:szCs w:val="20"/>
                      <w:lang w:eastAsia="tr-TR"/>
                    </w:rPr>
                  </w:pPr>
                  <w:r w:rsidRPr="00677A1C">
                    <w:rPr>
                      <w:rFonts w:cs="Times New Roman"/>
                      <w:sz w:val="20"/>
                      <w:szCs w:val="20"/>
                      <w:lang w:eastAsia="tr-TR"/>
                    </w:rPr>
                    <w:t>5</w:t>
                  </w:r>
                  <w:r w:rsidR="004851E2">
                    <w:rPr>
                      <w:rFonts w:cs="Times New Roman"/>
                      <w:sz w:val="20"/>
                      <w:szCs w:val="20"/>
                      <w:lang w:eastAsia="tr-TR"/>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148" w:lineRule="atLeast"/>
                    <w:ind w:right="-78"/>
                    <w:rPr>
                      <w:rFonts w:cs="Times New Roman"/>
                      <w:sz w:val="20"/>
                      <w:szCs w:val="20"/>
                      <w:lang w:eastAsia="tr-TR"/>
                    </w:rPr>
                  </w:pPr>
                </w:p>
                <w:p w:rsidR="00FC3DD8" w:rsidRPr="00677A1C" w:rsidRDefault="001655F1" w:rsidP="006D10BB">
                  <w:pPr>
                    <w:framePr w:hSpace="141" w:wrap="around" w:hAnchor="margin" w:xAlign="center" w:y="-765"/>
                    <w:spacing w:after="0" w:line="148" w:lineRule="atLeast"/>
                    <w:ind w:right="-78"/>
                    <w:rPr>
                      <w:rFonts w:cs="Times New Roman"/>
                      <w:sz w:val="20"/>
                      <w:szCs w:val="20"/>
                      <w:lang w:eastAsia="tr-TR"/>
                    </w:rPr>
                  </w:pPr>
                  <w:r w:rsidRPr="00677A1C">
                    <w:rPr>
                      <w:rFonts w:cs="Times New Roman"/>
                      <w:sz w:val="20"/>
                      <w:szCs w:val="20"/>
                      <w:lang w:eastAsia="tr-TR"/>
                    </w:rPr>
                    <w:t>6(*)+3</w:t>
                  </w:r>
                  <w:r w:rsidR="00073C5D" w:rsidRPr="00677A1C">
                    <w:rPr>
                      <w:rFonts w:cs="Times New Roman"/>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p>
                <w:p w:rsidR="00FC3DD8" w:rsidRPr="00677A1C" w:rsidRDefault="001655F1" w:rsidP="006D10BB">
                  <w:pPr>
                    <w:framePr w:hSpace="141" w:wrap="around" w:hAnchor="margin" w:xAlign="center" w:y="-765"/>
                    <w:spacing w:after="0" w:line="148" w:lineRule="atLeast"/>
                    <w:rPr>
                      <w:rFonts w:cs="Times New Roman"/>
                      <w:sz w:val="20"/>
                      <w:szCs w:val="20"/>
                      <w:lang w:eastAsia="tr-TR"/>
                    </w:rPr>
                  </w:pPr>
                  <w:r w:rsidRPr="00677A1C">
                    <w:rPr>
                      <w:rFonts w:cs="Times New Roman"/>
                      <w:sz w:val="20"/>
                      <w:szCs w:val="20"/>
                      <w:lang w:eastAsia="tr-TR"/>
                    </w:rPr>
                    <w:t>3(*)+3(**)</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r w:rsidRPr="00677A1C">
                    <w:rPr>
                      <w:rFonts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r w:rsidRPr="00677A1C">
                    <w:rPr>
                      <w:rFonts w:cs="Times New Roman"/>
                      <w:sz w:val="20"/>
                      <w:szCs w:val="20"/>
                      <w:lang w:eastAsia="tr-TR"/>
                    </w:rPr>
                    <w:t>-</w:t>
                  </w:r>
                </w:p>
              </w:tc>
            </w:tr>
            <w:tr w:rsidR="00FC3DD8" w:rsidRPr="00677A1C" w:rsidTr="004D6D33">
              <w:trPr>
                <w:trHeight w:val="535"/>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sz w:val="20"/>
                      <w:szCs w:val="20"/>
                      <w:lang w:eastAsia="tr-TR"/>
                    </w:rPr>
                    <w:t>İŞLETME</w:t>
                  </w:r>
                  <w:r w:rsidRPr="00677A1C">
                    <w:rPr>
                      <w:rFonts w:cs="Tahoma"/>
                      <w:sz w:val="20"/>
                      <w:szCs w:val="20"/>
                      <w:lang w:eastAsia="tr-TR"/>
                    </w:rPr>
                    <w:t xml:space="preserve"> </w:t>
                  </w:r>
                  <w:r w:rsidRPr="00677A1C">
                    <w:rPr>
                      <w:rFonts w:cs="Tahoma"/>
                      <w:color w:val="FF0000"/>
                      <w:sz w:val="20"/>
                      <w:szCs w:val="20"/>
                      <w:vertAlign w:val="superscript"/>
                      <w:lang w:eastAsia="tr-TR"/>
                    </w:rPr>
                    <w:t xml:space="preserve">2, </w:t>
                  </w:r>
                  <w:proofErr w:type="gramStart"/>
                  <w:r w:rsidRPr="00677A1C">
                    <w:rPr>
                      <w:rFonts w:cs="Tahoma"/>
                      <w:color w:val="FF0000"/>
                      <w:sz w:val="20"/>
                      <w:szCs w:val="20"/>
                      <w:vertAlign w:val="superscript"/>
                      <w:lang w:eastAsia="tr-TR"/>
                    </w:rPr>
                    <w:t>4,10,22</w:t>
                  </w:r>
                  <w:proofErr w:type="gramEnd"/>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 xml:space="preserve">Yüksek Lisans programları için kontenjan dağılımı: </w:t>
                  </w:r>
                </w:p>
                <w:p w:rsidR="00FC3DD8" w:rsidRPr="00677A1C" w:rsidRDefault="00FC3DD8" w:rsidP="006D10BB">
                  <w:pPr>
                    <w:framePr w:hSpace="141" w:wrap="around" w:hAnchor="margin" w:xAlign="center" w:y="-765"/>
                    <w:spacing w:after="0" w:line="240" w:lineRule="auto"/>
                    <w:ind w:right="126"/>
                    <w:jc w:val="both"/>
                    <w:rPr>
                      <w:rFonts w:cs="Tahoma"/>
                      <w:i/>
                      <w:iCs/>
                      <w:color w:val="000000"/>
                      <w:sz w:val="20"/>
                      <w:szCs w:val="20"/>
                      <w:lang w:eastAsia="tr-TR"/>
                    </w:rPr>
                  </w:pPr>
                  <w:r w:rsidRPr="00677A1C">
                    <w:rPr>
                      <w:rFonts w:cs="Tahoma"/>
                      <w:i/>
                      <w:iCs/>
                      <w:color w:val="000000"/>
                      <w:sz w:val="20"/>
                      <w:szCs w:val="20"/>
                      <w:lang w:eastAsia="tr-TR"/>
                    </w:rPr>
                    <w:t xml:space="preserve">Üretim Yönetimi ve Pazarlama (8)  (Üretim Yönetimi- 4 /Pazarlama- 4), </w:t>
                  </w:r>
                </w:p>
                <w:p w:rsidR="00FC3DD8" w:rsidRPr="00677A1C" w:rsidRDefault="00FC3DD8" w:rsidP="006D10BB">
                  <w:pPr>
                    <w:framePr w:hSpace="141" w:wrap="around" w:hAnchor="margin" w:xAlign="center" w:y="-765"/>
                    <w:spacing w:after="0" w:line="240" w:lineRule="auto"/>
                    <w:ind w:right="126"/>
                    <w:jc w:val="both"/>
                    <w:rPr>
                      <w:rFonts w:cs="Tahoma"/>
                      <w:i/>
                      <w:iCs/>
                      <w:color w:val="000000"/>
                      <w:sz w:val="20"/>
                      <w:szCs w:val="20"/>
                      <w:lang w:eastAsia="tr-TR"/>
                    </w:rPr>
                  </w:pPr>
                  <w:r w:rsidRPr="00677A1C">
                    <w:rPr>
                      <w:rFonts w:cs="Tahoma"/>
                      <w:i/>
                      <w:iCs/>
                      <w:color w:val="000000"/>
                      <w:sz w:val="20"/>
                      <w:szCs w:val="20"/>
                      <w:lang w:eastAsia="tr-TR"/>
                    </w:rPr>
                    <w:t xml:space="preserve">Muhasebe Finansman (8) (Muhasebe- 4/Finansman 4), </w:t>
                  </w:r>
                </w:p>
                <w:p w:rsidR="00FC3DD8" w:rsidRPr="00677A1C" w:rsidRDefault="00FC3DD8" w:rsidP="006D10BB">
                  <w:pPr>
                    <w:framePr w:hSpace="141" w:wrap="around" w:hAnchor="margin" w:xAlign="center" w:y="-765"/>
                    <w:spacing w:after="0" w:line="240" w:lineRule="auto"/>
                    <w:ind w:right="126"/>
                    <w:jc w:val="both"/>
                    <w:rPr>
                      <w:rFonts w:cs="Tahoma"/>
                      <w:i/>
                      <w:iCs/>
                      <w:color w:val="000000"/>
                      <w:sz w:val="20"/>
                      <w:szCs w:val="20"/>
                      <w:lang w:eastAsia="tr-TR"/>
                    </w:rPr>
                  </w:pPr>
                  <w:r w:rsidRPr="00677A1C">
                    <w:rPr>
                      <w:rFonts w:cs="Tahoma"/>
                      <w:i/>
                      <w:iCs/>
                      <w:color w:val="000000"/>
                      <w:sz w:val="20"/>
                      <w:szCs w:val="20"/>
                      <w:lang w:eastAsia="tr-TR"/>
                    </w:rPr>
                    <w:t xml:space="preserve">Yönetim ve Organizasyon (4) </w:t>
                  </w:r>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Doktora programları için kontenjan dağılımı</w:t>
                  </w:r>
                  <w:r w:rsidRPr="00677A1C">
                    <w:rPr>
                      <w:rFonts w:cs="Tahoma"/>
                      <w:b/>
                      <w:i/>
                      <w:iCs/>
                      <w:color w:val="000000"/>
                      <w:sz w:val="20"/>
                      <w:szCs w:val="20"/>
                      <w:lang w:eastAsia="tr-TR"/>
                    </w:rPr>
                    <w:t>:</w:t>
                  </w:r>
                </w:p>
                <w:p w:rsidR="00FC3DD8" w:rsidRPr="00677A1C" w:rsidRDefault="00FC3DD8" w:rsidP="006D10BB">
                  <w:pPr>
                    <w:framePr w:hSpace="141" w:wrap="around" w:hAnchor="margin" w:xAlign="center" w:y="-765"/>
                    <w:spacing w:after="0" w:line="148" w:lineRule="atLeast"/>
                    <w:ind w:right="126"/>
                    <w:jc w:val="both"/>
                    <w:rPr>
                      <w:rFonts w:cs="Tahoma"/>
                      <w:i/>
                      <w:iCs/>
                      <w:color w:val="000000"/>
                      <w:sz w:val="20"/>
                      <w:szCs w:val="20"/>
                      <w:lang w:eastAsia="tr-TR"/>
                    </w:rPr>
                  </w:pPr>
                  <w:r w:rsidRPr="00677A1C">
                    <w:rPr>
                      <w:rFonts w:cs="Tahoma"/>
                      <w:i/>
                      <w:iCs/>
                      <w:color w:val="000000"/>
                      <w:sz w:val="20"/>
                      <w:szCs w:val="20"/>
                      <w:lang w:eastAsia="tr-TR"/>
                    </w:rPr>
                    <w:t xml:space="preserve">Üretim Yönetimi ve Pazarlama (4) (Üretim Yönetimi- 2/ Pazarlama- 2), Muhasebe Finansman (4) (Muhasebe-2 /Finansman-2), </w:t>
                  </w:r>
                </w:p>
                <w:p w:rsidR="00FC3DD8" w:rsidRPr="00677A1C" w:rsidRDefault="00FC3DD8" w:rsidP="006D10BB">
                  <w:pPr>
                    <w:framePr w:hSpace="141" w:wrap="around" w:hAnchor="margin" w:xAlign="center" w:y="-765"/>
                    <w:spacing w:after="0" w:line="148" w:lineRule="atLeast"/>
                    <w:ind w:right="126"/>
                    <w:jc w:val="both"/>
                    <w:rPr>
                      <w:rFonts w:cs="Times New Roman"/>
                      <w:sz w:val="20"/>
                      <w:szCs w:val="20"/>
                      <w:lang w:eastAsia="tr-TR"/>
                    </w:rPr>
                  </w:pPr>
                  <w:r w:rsidRPr="00677A1C">
                    <w:rPr>
                      <w:rFonts w:cs="Tahoma"/>
                      <w:i/>
                      <w:iCs/>
                      <w:color w:val="000000"/>
                      <w:sz w:val="20"/>
                      <w:szCs w:val="20"/>
                      <w:lang w:eastAsia="tr-TR"/>
                    </w:rPr>
                    <w:t>Yönetim- Organizasyon- 2</w:t>
                  </w:r>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148" w:lineRule="atLeast"/>
                    <w:ind w:right="-81"/>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81"/>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81"/>
                    <w:rPr>
                      <w:rFonts w:cs="Times New Roman"/>
                      <w:sz w:val="20"/>
                      <w:szCs w:val="20"/>
                      <w:lang w:eastAsia="tr-TR"/>
                    </w:rPr>
                  </w:pPr>
                  <w:r w:rsidRPr="00677A1C">
                    <w:rPr>
                      <w:rFonts w:cs="Times New Roman"/>
                      <w:sz w:val="20"/>
                      <w:szCs w:val="20"/>
                      <w:lang w:eastAsia="tr-TR"/>
                    </w:rPr>
                    <w:t>15</w:t>
                  </w:r>
                </w:p>
              </w:tc>
              <w:tc>
                <w:tcPr>
                  <w:tcW w:w="1279"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148" w:lineRule="atLeast"/>
                    <w:ind w:right="-78"/>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78"/>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78"/>
                    <w:rPr>
                      <w:rFonts w:cs="Times New Roman"/>
                      <w:sz w:val="20"/>
                      <w:szCs w:val="20"/>
                      <w:lang w:eastAsia="tr-TR"/>
                    </w:rPr>
                  </w:pPr>
                  <w:r w:rsidRPr="00677A1C">
                    <w:rPr>
                      <w:rFonts w:cs="Times New Roman"/>
                      <w:sz w:val="20"/>
                      <w:szCs w:val="20"/>
                      <w:lang w:eastAsia="tr-TR"/>
                    </w:rPr>
                    <w:t>20</w:t>
                  </w:r>
                </w:p>
              </w:tc>
              <w:tc>
                <w:tcPr>
                  <w:tcW w:w="1134"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r w:rsidRPr="00677A1C">
                    <w:rPr>
                      <w:rFonts w:cs="Times New Roman"/>
                      <w:sz w:val="20"/>
                      <w:szCs w:val="20"/>
                      <w:lang w:eastAsia="tr-TR"/>
                    </w:rPr>
                    <w:t>10</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tcPr>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r w:rsidRPr="00677A1C">
                    <w:rPr>
                      <w:rFonts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C3DD8" w:rsidRPr="00677A1C" w:rsidRDefault="00FC3DD8" w:rsidP="006D10BB">
                  <w:pPr>
                    <w:framePr w:hSpace="141" w:wrap="around" w:hAnchor="margin" w:xAlign="center" w:y="-765"/>
                    <w:spacing w:after="0" w:line="240" w:lineRule="auto"/>
                    <w:rPr>
                      <w:rFonts w:cs="Times New Roman"/>
                      <w:sz w:val="20"/>
                      <w:szCs w:val="20"/>
                      <w:lang w:eastAsia="tr-TR"/>
                    </w:rPr>
                  </w:pPr>
                </w:p>
                <w:p w:rsidR="00FC3DD8" w:rsidRPr="00677A1C" w:rsidRDefault="00FC3DD8" w:rsidP="006D10BB">
                  <w:pPr>
                    <w:framePr w:hSpace="141" w:wrap="around" w:hAnchor="margin" w:xAlign="center" w:y="-765"/>
                    <w:spacing w:after="0" w:line="240" w:lineRule="auto"/>
                    <w:rPr>
                      <w:rFonts w:cs="Times New Roman"/>
                      <w:sz w:val="20"/>
                      <w:szCs w:val="20"/>
                      <w:lang w:eastAsia="tr-TR"/>
                    </w:rPr>
                  </w:pPr>
                </w:p>
                <w:p w:rsidR="00FC3DD8" w:rsidRPr="00677A1C" w:rsidRDefault="00FC3DD8" w:rsidP="006D10BB">
                  <w:pPr>
                    <w:framePr w:hSpace="141" w:wrap="around" w:hAnchor="margin" w:xAlign="center" w:y="-765"/>
                    <w:spacing w:after="0" w:line="240" w:lineRule="auto"/>
                    <w:rPr>
                      <w:rFonts w:cs="Times New Roman"/>
                      <w:sz w:val="20"/>
                      <w:szCs w:val="20"/>
                      <w:lang w:eastAsia="tr-TR"/>
                    </w:rPr>
                  </w:pPr>
                </w:p>
                <w:p w:rsidR="00FC3DD8" w:rsidRPr="00677A1C" w:rsidRDefault="00FC3DD8" w:rsidP="006D10BB">
                  <w:pPr>
                    <w:framePr w:hSpace="141" w:wrap="around" w:hAnchor="margin" w:xAlign="center" w:y="-765"/>
                    <w:spacing w:after="0" w:line="240" w:lineRule="auto"/>
                    <w:rPr>
                      <w:rFonts w:cs="Times New Roman"/>
                      <w:sz w:val="20"/>
                      <w:szCs w:val="20"/>
                      <w:lang w:eastAsia="tr-TR"/>
                    </w:rPr>
                  </w:pPr>
                </w:p>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r w:rsidRPr="00677A1C">
                    <w:rPr>
                      <w:rFonts w:cs="Times New Roman"/>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color w:val="000000"/>
                      <w:sz w:val="20"/>
                      <w:szCs w:val="20"/>
                      <w:lang w:eastAsia="tr-TR"/>
                    </w:rPr>
                    <w:t>İŞLETME TEZSİZ YÜKSEK LİSANS II. ÖĞRETİM</w:t>
                  </w:r>
                  <w:r w:rsidRPr="00677A1C">
                    <w:rPr>
                      <w:rFonts w:cs="Tahoma"/>
                      <w:color w:val="000000"/>
                      <w:sz w:val="20"/>
                      <w:szCs w:val="20"/>
                      <w:lang w:eastAsia="tr-TR"/>
                    </w:rPr>
                    <w:t xml:space="preserve"> </w:t>
                  </w:r>
                  <w:proofErr w:type="gramStart"/>
                  <w:r w:rsidRPr="00677A1C">
                    <w:rPr>
                      <w:rFonts w:cs="Tahoma"/>
                      <w:color w:val="FF0000"/>
                      <w:sz w:val="20"/>
                      <w:szCs w:val="20"/>
                      <w:vertAlign w:val="superscript"/>
                      <w:lang w:eastAsia="tr-TR"/>
                    </w:rPr>
                    <w:t>11,19,20,23</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81"/>
                    <w:rPr>
                      <w:rFonts w:cs="Times New Roman"/>
                      <w:sz w:val="20"/>
                      <w:szCs w:val="20"/>
                      <w:lang w:eastAsia="tr-TR"/>
                    </w:rPr>
                  </w:pPr>
                  <w:r w:rsidRPr="00677A1C">
                    <w:rPr>
                      <w:rFonts w:cs="Tahoma"/>
                      <w:color w:val="000000"/>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148" w:lineRule="atLeast"/>
                    <w:ind w:right="126"/>
                    <w:jc w:val="both"/>
                    <w:rPr>
                      <w:rFonts w:cs="Times New Roman"/>
                      <w:sz w:val="20"/>
                      <w:szCs w:val="20"/>
                      <w:lang w:eastAsia="tr-TR"/>
                    </w:rPr>
                  </w:pPr>
                  <w:r w:rsidRPr="00677A1C">
                    <w:rPr>
                      <w:rFonts w:cs="Tahoma"/>
                      <w:b/>
                      <w:bCs/>
                      <w:color w:val="000000"/>
                      <w:sz w:val="20"/>
                      <w:szCs w:val="20"/>
                      <w:lang w:eastAsia="tr-TR"/>
                    </w:rPr>
                    <w:t>KAMU HUKUKU</w:t>
                  </w:r>
                  <w:r w:rsidRPr="00677A1C">
                    <w:rPr>
                      <w:rFonts w:cs="Tahoma"/>
                      <w:color w:val="000000"/>
                      <w:sz w:val="20"/>
                      <w:szCs w:val="20"/>
                      <w:lang w:eastAsia="tr-TR"/>
                    </w:rPr>
                    <w:t xml:space="preserve"> </w:t>
                  </w:r>
                  <w:proofErr w:type="gramStart"/>
                  <w:r w:rsidRPr="00677A1C">
                    <w:rPr>
                      <w:rFonts w:cs="Tahoma"/>
                      <w:color w:val="FF0000"/>
                      <w:sz w:val="20"/>
                      <w:szCs w:val="20"/>
                      <w:vertAlign w:val="superscript"/>
                      <w:lang w:eastAsia="tr-TR"/>
                    </w:rPr>
                    <w:t>2,7,16</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148" w:lineRule="atLeast"/>
                    <w:ind w:right="-81"/>
                    <w:rPr>
                      <w:rFonts w:cs="Times New Roman"/>
                      <w:sz w:val="20"/>
                      <w:szCs w:val="20"/>
                      <w:lang w:eastAsia="tr-TR"/>
                    </w:rPr>
                  </w:pPr>
                  <w:r w:rsidRPr="00677A1C">
                    <w:rPr>
                      <w:rFonts w:cs="Tahoma"/>
                      <w:color w:val="000000"/>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148" w:lineRule="atLeast"/>
                    <w:ind w:right="-78"/>
                    <w:rPr>
                      <w:rFonts w:cs="Times New Roman"/>
                      <w:sz w:val="20"/>
                      <w:szCs w:val="20"/>
                      <w:lang w:eastAsia="tr-TR"/>
                    </w:rPr>
                  </w:pPr>
                  <w:r w:rsidRPr="00677A1C">
                    <w:rPr>
                      <w:rFonts w:cs="Times New Roman"/>
                      <w:sz w:val="20"/>
                      <w:szCs w:val="20"/>
                      <w:lang w:eastAsia="tr-TR"/>
                    </w:rPr>
                    <w:t>10</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148" w:lineRule="atLeast"/>
                    <w:ind w:right="383"/>
                    <w:rPr>
                      <w:rFonts w:cs="Times New Roman"/>
                      <w:sz w:val="20"/>
                      <w:szCs w:val="20"/>
                      <w:lang w:eastAsia="tr-TR"/>
                    </w:rPr>
                  </w:pPr>
                  <w:r w:rsidRPr="00677A1C">
                    <w:rPr>
                      <w:rFonts w:cs="Tahoma"/>
                      <w:color w:val="000000"/>
                      <w:sz w:val="20"/>
                      <w:szCs w:val="20"/>
                      <w:lang w:eastAsia="tr-TR"/>
                    </w:rPr>
                    <w:t>5(*)</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148" w:lineRule="atLeast"/>
                    <w:ind w:right="383"/>
                    <w:rPr>
                      <w:rFonts w:cs="Tahoma"/>
                      <w:color w:val="000000"/>
                      <w:sz w:val="20"/>
                      <w:szCs w:val="20"/>
                      <w:lang w:eastAsia="tr-TR"/>
                    </w:rPr>
                  </w:pPr>
                  <w:r w:rsidRPr="00677A1C">
                    <w:rPr>
                      <w:rFonts w:cs="Tahoma"/>
                      <w:color w:val="000000"/>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148" w:lineRule="atLeast"/>
                    <w:ind w:right="383"/>
                    <w:rPr>
                      <w:rFonts w:cs="Tahoma"/>
                      <w:color w:val="000000"/>
                      <w:sz w:val="20"/>
                      <w:szCs w:val="20"/>
                      <w:lang w:eastAsia="tr-TR"/>
                    </w:rPr>
                  </w:pPr>
                  <w:r w:rsidRPr="00677A1C">
                    <w:rPr>
                      <w:rFonts w:cs="Tahoma"/>
                      <w:color w:val="000000"/>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ahoma"/>
                      <w:color w:val="000000"/>
                      <w:sz w:val="20"/>
                      <w:szCs w:val="20"/>
                      <w:lang w:eastAsia="tr-TR"/>
                    </w:rPr>
                  </w:pPr>
                  <w:r w:rsidRPr="00677A1C">
                    <w:rPr>
                      <w:rFonts w:cs="Tahoma"/>
                      <w:b/>
                      <w:bCs/>
                      <w:color w:val="000000"/>
                      <w:sz w:val="20"/>
                      <w:szCs w:val="20"/>
                      <w:lang w:eastAsia="tr-TR"/>
                    </w:rPr>
                    <w:t>KAMU HUKUKU TEZSİZ YÜKSEK LİS</w:t>
                  </w:r>
                  <w:r w:rsidR="004D6D33">
                    <w:rPr>
                      <w:rFonts w:cs="Tahoma"/>
                      <w:b/>
                      <w:bCs/>
                      <w:color w:val="000000"/>
                      <w:sz w:val="20"/>
                      <w:szCs w:val="20"/>
                      <w:lang w:eastAsia="tr-TR"/>
                    </w:rPr>
                    <w:t>ANS</w:t>
                  </w:r>
                  <w:r w:rsidRPr="00677A1C">
                    <w:rPr>
                      <w:rFonts w:cs="Tahoma"/>
                      <w:b/>
                      <w:bCs/>
                      <w:color w:val="000000"/>
                      <w:sz w:val="20"/>
                      <w:szCs w:val="20"/>
                      <w:lang w:eastAsia="tr-TR"/>
                    </w:rPr>
                    <w:t xml:space="preserve"> II. ÖĞRETİM</w:t>
                  </w:r>
                  <w:r w:rsidRPr="00677A1C">
                    <w:rPr>
                      <w:rFonts w:cs="Tahoma"/>
                      <w:color w:val="000000"/>
                      <w:sz w:val="20"/>
                      <w:szCs w:val="20"/>
                      <w:lang w:eastAsia="tr-TR"/>
                    </w:rPr>
                    <w:t xml:space="preserve"> </w:t>
                  </w:r>
                  <w:proofErr w:type="gramStart"/>
                  <w:r w:rsidRPr="00677A1C">
                    <w:rPr>
                      <w:rFonts w:cs="Tahoma"/>
                      <w:color w:val="FF0000"/>
                      <w:sz w:val="20"/>
                      <w:szCs w:val="20"/>
                      <w:vertAlign w:val="superscript"/>
                      <w:lang w:eastAsia="tr-TR"/>
                    </w:rPr>
                    <w:t>11,</w:t>
                  </w:r>
                  <w:r w:rsidR="00940A7B">
                    <w:rPr>
                      <w:rFonts w:cs="Tahoma"/>
                      <w:color w:val="FF0000"/>
                      <w:sz w:val="20"/>
                      <w:szCs w:val="20"/>
                      <w:vertAlign w:val="superscript"/>
                      <w:lang w:eastAsia="tr-TR"/>
                    </w:rPr>
                    <w:t>19,</w:t>
                  </w:r>
                  <w:r w:rsidRPr="00677A1C">
                    <w:rPr>
                      <w:rFonts w:cs="Tahoma"/>
                      <w:color w:val="FF0000"/>
                      <w:sz w:val="20"/>
                      <w:szCs w:val="20"/>
                      <w:vertAlign w:val="superscript"/>
                      <w:lang w:eastAsia="tr-TR"/>
                    </w:rPr>
                    <w:t>20,23</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81"/>
                    <w:rPr>
                      <w:rFonts w:cs="Times New Roman"/>
                      <w:sz w:val="20"/>
                      <w:szCs w:val="20"/>
                      <w:lang w:eastAsia="tr-TR"/>
                    </w:rPr>
                  </w:pPr>
                  <w:r w:rsidRPr="00677A1C">
                    <w:rPr>
                      <w:rFonts w:cs="Tahoma"/>
                      <w:color w:val="000000"/>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ahoma"/>
                      <w:b/>
                      <w:bCs/>
                      <w:sz w:val="20"/>
                      <w:szCs w:val="20"/>
                      <w:lang w:eastAsia="tr-TR"/>
                    </w:rPr>
                  </w:pPr>
                  <w:r w:rsidRPr="00677A1C">
                    <w:rPr>
                      <w:rFonts w:cs="Tahoma"/>
                      <w:b/>
                      <w:bCs/>
                      <w:sz w:val="20"/>
                      <w:szCs w:val="20"/>
                      <w:lang w:eastAsia="tr-TR"/>
                    </w:rPr>
                    <w:t xml:space="preserve">KÜLTÜREL ÇALIŞMALAR </w:t>
                  </w:r>
                  <w:r w:rsidRPr="00677A1C">
                    <w:rPr>
                      <w:rFonts w:cs="Tahoma"/>
                      <w:color w:val="FF0000"/>
                      <w:sz w:val="20"/>
                      <w:szCs w:val="20"/>
                      <w:vertAlign w:val="superscript"/>
                      <w:lang w:eastAsia="tr-TR"/>
                    </w:rPr>
                    <w:t>40</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81"/>
                    <w:rPr>
                      <w:rFonts w:cs="Tahoma"/>
                      <w:sz w:val="20"/>
                      <w:szCs w:val="20"/>
                      <w:lang w:eastAsia="tr-TR"/>
                    </w:rPr>
                  </w:pPr>
                  <w:r w:rsidRPr="00677A1C">
                    <w:rPr>
                      <w:rFonts w:cs="Tahoma"/>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78"/>
                    <w:rPr>
                      <w:rFonts w:cs="Tahoma"/>
                      <w:color w:val="000000"/>
                      <w:sz w:val="20"/>
                      <w:szCs w:val="20"/>
                      <w:lang w:eastAsia="tr-TR"/>
                    </w:rPr>
                  </w:pPr>
                  <w:r w:rsidRPr="00677A1C">
                    <w:rPr>
                      <w:rFonts w:cs="Tahoma"/>
                      <w:color w:val="000000"/>
                      <w:sz w:val="20"/>
                      <w:szCs w:val="20"/>
                      <w:lang w:eastAsia="tr-TR"/>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ahoma"/>
                      <w:b/>
                      <w:bCs/>
                      <w:sz w:val="20"/>
                      <w:szCs w:val="20"/>
                      <w:lang w:eastAsia="tr-TR"/>
                    </w:rPr>
                  </w:pPr>
                  <w:r w:rsidRPr="00677A1C">
                    <w:rPr>
                      <w:rFonts w:cs="Tahoma"/>
                      <w:b/>
                      <w:bCs/>
                      <w:sz w:val="20"/>
                      <w:szCs w:val="20"/>
                      <w:lang w:eastAsia="tr-TR"/>
                    </w:rPr>
                    <w:t>MALİYE</w:t>
                  </w:r>
                  <w:r w:rsidRPr="00677A1C">
                    <w:rPr>
                      <w:rFonts w:cs="Tahoma"/>
                      <w:color w:val="000000"/>
                      <w:sz w:val="20"/>
                      <w:szCs w:val="20"/>
                      <w:lang w:eastAsia="tr-TR"/>
                    </w:rPr>
                    <w:t xml:space="preserve"> </w:t>
                  </w:r>
                  <w:r w:rsidRPr="00677A1C">
                    <w:rPr>
                      <w:rFonts w:cs="Tahoma"/>
                      <w:color w:val="FF0000"/>
                      <w:sz w:val="20"/>
                      <w:szCs w:val="20"/>
                      <w:vertAlign w:val="superscript"/>
                      <w:lang w:eastAsia="tr-TR"/>
                    </w:rPr>
                    <w:t>2,29</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81"/>
                    <w:rPr>
                      <w:rFonts w:cs="Tahoma"/>
                      <w:sz w:val="20"/>
                      <w:szCs w:val="20"/>
                      <w:lang w:eastAsia="tr-TR"/>
                    </w:rPr>
                  </w:pPr>
                  <w:r w:rsidRPr="00677A1C">
                    <w:rPr>
                      <w:rFonts w:cs="Tahoma"/>
                      <w:sz w:val="20"/>
                      <w:szCs w:val="20"/>
                      <w:lang w:eastAsia="tr-TR"/>
                    </w:rPr>
                    <w:t>15</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78"/>
                    <w:rPr>
                      <w:rFonts w:cs="Tahoma"/>
                      <w:color w:val="000000"/>
                      <w:sz w:val="20"/>
                      <w:szCs w:val="20"/>
                      <w:lang w:eastAsia="tr-TR"/>
                    </w:rPr>
                  </w:pPr>
                  <w:r w:rsidRPr="00677A1C">
                    <w:rPr>
                      <w:rFonts w:cs="Tahoma"/>
                      <w:color w:val="000000"/>
                      <w:sz w:val="20"/>
                      <w:szCs w:val="20"/>
                      <w:lang w:eastAsia="tr-TR"/>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383"/>
                    <w:jc w:val="both"/>
                    <w:rPr>
                      <w:rFonts w:cs="Times New Roman"/>
                      <w:sz w:val="20"/>
                      <w:szCs w:val="20"/>
                      <w:lang w:eastAsia="tr-TR"/>
                    </w:rPr>
                  </w:pPr>
                  <w:r w:rsidRPr="00677A1C">
                    <w:rPr>
                      <w:rFonts w:cs="Tahoma"/>
                      <w:b/>
                      <w:bCs/>
                      <w:color w:val="000000"/>
                      <w:sz w:val="20"/>
                      <w:szCs w:val="20"/>
                      <w:lang w:eastAsia="tr-TR"/>
                    </w:rPr>
                    <w:t>ÖZEL HUKUK</w:t>
                  </w:r>
                  <w:r w:rsidRPr="00677A1C">
                    <w:rPr>
                      <w:rFonts w:cs="Tahoma"/>
                      <w:color w:val="000000"/>
                      <w:sz w:val="20"/>
                      <w:szCs w:val="20"/>
                      <w:lang w:eastAsia="tr-TR"/>
                    </w:rPr>
                    <w:t xml:space="preserve"> </w:t>
                  </w:r>
                  <w:proofErr w:type="gramStart"/>
                  <w:r w:rsidRPr="00677A1C">
                    <w:rPr>
                      <w:rFonts w:cs="Tahoma"/>
                      <w:color w:val="FF0000"/>
                      <w:sz w:val="20"/>
                      <w:szCs w:val="20"/>
                      <w:vertAlign w:val="superscript"/>
                      <w:lang w:eastAsia="tr-TR"/>
                    </w:rPr>
                    <w:t>2,7,16</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81"/>
                    <w:rPr>
                      <w:rFonts w:cs="Times New Roman"/>
                      <w:sz w:val="20"/>
                      <w:szCs w:val="20"/>
                      <w:lang w:eastAsia="tr-TR"/>
                    </w:rPr>
                  </w:pPr>
                  <w:r w:rsidRPr="00677A1C">
                    <w:rPr>
                      <w:rFonts w:cs="Tahoma"/>
                      <w:color w:val="000000"/>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78"/>
                    <w:rPr>
                      <w:rFonts w:cs="Times New Roman"/>
                      <w:sz w:val="20"/>
                      <w:szCs w:val="20"/>
                      <w:lang w:eastAsia="tr-TR"/>
                    </w:rPr>
                  </w:pPr>
                  <w:r w:rsidRPr="00677A1C">
                    <w:rPr>
                      <w:rFonts w:cs="Times New Roman"/>
                      <w:sz w:val="20"/>
                      <w:szCs w:val="20"/>
                      <w:lang w:eastAsia="tr-TR"/>
                    </w:rPr>
                    <w:t>18</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6</w:t>
                  </w: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C162D3" w:rsidP="006D10BB">
                  <w:pPr>
                    <w:framePr w:hSpace="141" w:wrap="around" w:hAnchor="margin" w:xAlign="center" w:y="-765"/>
                    <w:spacing w:after="0" w:line="240" w:lineRule="auto"/>
                    <w:ind w:right="383"/>
                    <w:rPr>
                      <w:rFonts w:cs="Times New Roman"/>
                      <w:sz w:val="20"/>
                      <w:szCs w:val="20"/>
                      <w:lang w:eastAsia="tr-TR"/>
                    </w:rPr>
                  </w:pPr>
                  <w:r>
                    <w:rPr>
                      <w:rFonts w:cs="Times New Roman"/>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color w:val="000000"/>
                      <w:sz w:val="20"/>
                      <w:szCs w:val="20"/>
                      <w:lang w:eastAsia="tr-TR"/>
                    </w:rPr>
                    <w:lastRenderedPageBreak/>
                    <w:t>ÖZEL HUKUK TEZSİZ YÜKSEK LİSANS II. ÖĞRETİM</w:t>
                  </w:r>
                  <w:r w:rsidRPr="00677A1C">
                    <w:rPr>
                      <w:rFonts w:cs="Tahoma"/>
                      <w:color w:val="000000"/>
                      <w:sz w:val="20"/>
                      <w:szCs w:val="20"/>
                      <w:vertAlign w:val="superscript"/>
                      <w:lang w:eastAsia="tr-TR"/>
                    </w:rPr>
                    <w:t xml:space="preserve"> </w:t>
                  </w:r>
                  <w:proofErr w:type="gramStart"/>
                  <w:r w:rsidRPr="00677A1C">
                    <w:rPr>
                      <w:rFonts w:cs="Tahoma"/>
                      <w:color w:val="FF0000"/>
                      <w:sz w:val="20"/>
                      <w:szCs w:val="20"/>
                      <w:vertAlign w:val="superscript"/>
                      <w:lang w:eastAsia="tr-TR"/>
                    </w:rPr>
                    <w:t>11,</w:t>
                  </w:r>
                  <w:r w:rsidR="00940A7B">
                    <w:rPr>
                      <w:rFonts w:cs="Tahoma"/>
                      <w:color w:val="FF0000"/>
                      <w:sz w:val="20"/>
                      <w:szCs w:val="20"/>
                      <w:vertAlign w:val="superscript"/>
                      <w:lang w:eastAsia="tr-TR"/>
                    </w:rPr>
                    <w:t>19,</w:t>
                  </w:r>
                  <w:r w:rsidRPr="00677A1C">
                    <w:rPr>
                      <w:rFonts w:cs="Tahoma"/>
                      <w:color w:val="FF0000"/>
                      <w:sz w:val="20"/>
                      <w:szCs w:val="20"/>
                      <w:vertAlign w:val="superscript"/>
                      <w:lang w:eastAsia="tr-TR"/>
                    </w:rPr>
                    <w:t>20,23</w:t>
                  </w:r>
                  <w:proofErr w:type="gramEnd"/>
                  <w:r w:rsidR="00940A7B">
                    <w:rPr>
                      <w:rFonts w:cs="Tahoma"/>
                      <w:color w:val="FF0000"/>
                      <w:sz w:val="20"/>
                      <w:szCs w:val="20"/>
                      <w:vertAlign w:val="superscript"/>
                      <w:lang w:eastAsia="tr-TR"/>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165"/>
                    <w:rPr>
                      <w:rFonts w:cs="Times New Roman"/>
                      <w:sz w:val="20"/>
                      <w:szCs w:val="20"/>
                      <w:lang w:eastAsia="tr-TR"/>
                    </w:rPr>
                  </w:pPr>
                  <w:r w:rsidRPr="00677A1C">
                    <w:rPr>
                      <w:rFonts w:cs="Tahoma"/>
                      <w:color w:val="000000"/>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ahoma"/>
                      <w:b/>
                      <w:bCs/>
                      <w:color w:val="000000"/>
                      <w:sz w:val="20"/>
                      <w:szCs w:val="20"/>
                      <w:lang w:eastAsia="tr-TR"/>
                    </w:rPr>
                  </w:pPr>
                  <w:r w:rsidRPr="00677A1C">
                    <w:rPr>
                      <w:rFonts w:cs="Tahoma"/>
                      <w:b/>
                      <w:bCs/>
                      <w:color w:val="000000"/>
                      <w:sz w:val="20"/>
                      <w:szCs w:val="20"/>
                      <w:lang w:eastAsia="tr-TR"/>
                    </w:rPr>
                    <w:t xml:space="preserve">RADYO TELEVİZYON SİNEMA </w:t>
                  </w:r>
                  <w:proofErr w:type="gramStart"/>
                  <w:r w:rsidR="00E26DAA">
                    <w:rPr>
                      <w:rFonts w:cs="Tahoma"/>
                      <w:color w:val="FF0000"/>
                      <w:sz w:val="20"/>
                      <w:szCs w:val="20"/>
                      <w:vertAlign w:val="superscript"/>
                      <w:lang w:eastAsia="tr-TR"/>
                    </w:rPr>
                    <w:t>1,14</w:t>
                  </w:r>
                  <w:r w:rsidRPr="00677A1C">
                    <w:rPr>
                      <w:rFonts w:cs="Tahoma"/>
                      <w:color w:val="FF0000"/>
                      <w:sz w:val="20"/>
                      <w:szCs w:val="20"/>
                      <w:vertAlign w:val="superscript"/>
                      <w:lang w:eastAsia="tr-TR"/>
                    </w:rPr>
                    <w:t>,28</w:t>
                  </w:r>
                  <w:proofErr w:type="gramEnd"/>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165"/>
                    <w:rPr>
                      <w:rFonts w:cs="Tahoma"/>
                      <w:color w:val="000000"/>
                      <w:sz w:val="20"/>
                      <w:szCs w:val="20"/>
                      <w:lang w:eastAsia="tr-TR"/>
                    </w:rPr>
                  </w:pPr>
                  <w:r w:rsidRPr="00677A1C">
                    <w:rPr>
                      <w:rFonts w:cs="Tahoma"/>
                      <w:color w:val="000000"/>
                      <w:sz w:val="20"/>
                      <w:szCs w:val="20"/>
                      <w:lang w:eastAsia="tr-TR"/>
                    </w:rPr>
                    <w:t>3</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 xml:space="preserve">9 </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color w:val="000000"/>
                      <w:sz w:val="20"/>
                      <w:szCs w:val="20"/>
                      <w:lang w:eastAsia="tr-TR"/>
                    </w:rPr>
                  </w:pPr>
                  <w:r w:rsidRPr="00677A1C">
                    <w:rPr>
                      <w:rFonts w:cs="Tahoma"/>
                      <w:color w:val="000000"/>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383"/>
                    <w:jc w:val="both"/>
                    <w:rPr>
                      <w:rFonts w:cs="Tahoma"/>
                      <w:b/>
                      <w:bCs/>
                      <w:sz w:val="20"/>
                      <w:szCs w:val="20"/>
                      <w:lang w:eastAsia="tr-TR"/>
                    </w:rPr>
                  </w:pPr>
                  <w:r w:rsidRPr="00677A1C">
                    <w:rPr>
                      <w:rFonts w:cs="Tahoma"/>
                      <w:b/>
                      <w:bCs/>
                      <w:color w:val="000000"/>
                      <w:sz w:val="20"/>
                      <w:szCs w:val="20"/>
                      <w:lang w:eastAsia="tr-TR"/>
                    </w:rPr>
                    <w:t>SANAT TARİHİ</w:t>
                  </w:r>
                  <w:r w:rsidRPr="00677A1C">
                    <w:rPr>
                      <w:rFonts w:cs="Tahoma"/>
                      <w:color w:val="000000"/>
                      <w:sz w:val="20"/>
                      <w:szCs w:val="20"/>
                      <w:lang w:eastAsia="tr-TR"/>
                    </w:rPr>
                    <w:t xml:space="preserve"> </w:t>
                  </w:r>
                  <w:r w:rsidRPr="00677A1C">
                    <w:rPr>
                      <w:rFonts w:cs="Tahoma"/>
                      <w:color w:val="FF0000"/>
                      <w:sz w:val="20"/>
                      <w:szCs w:val="20"/>
                      <w:vertAlign w:val="superscript"/>
                      <w:lang w:eastAsia="tr-TR"/>
                    </w:rPr>
                    <w:t>1,15</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b/>
                      <w:bCs/>
                      <w:sz w:val="20"/>
                      <w:szCs w:val="20"/>
                      <w:lang w:eastAsia="tr-TR"/>
                    </w:rPr>
                  </w:pPr>
                  <w:r w:rsidRPr="00677A1C">
                    <w:rPr>
                      <w:rFonts w:cs="Tahoma"/>
                      <w:b/>
                      <w:bCs/>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10</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3</w:t>
                  </w: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bCs/>
                      <w:sz w:val="20"/>
                      <w:szCs w:val="20"/>
                      <w:lang w:eastAsia="tr-TR"/>
                    </w:rPr>
                  </w:pPr>
                  <w:r w:rsidRPr="00677A1C">
                    <w:rPr>
                      <w:rFonts w:cs="Tahoma"/>
                      <w:bCs/>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sz w:val="20"/>
                      <w:szCs w:val="20"/>
                      <w:lang w:eastAsia="tr-TR"/>
                    </w:rPr>
                    <w:t>SİYASET BİLİMİ VE KAMU YÖNETİMİ</w:t>
                  </w:r>
                  <w:r w:rsidRPr="00677A1C">
                    <w:rPr>
                      <w:rFonts w:cs="Tahoma"/>
                      <w:sz w:val="20"/>
                      <w:szCs w:val="20"/>
                      <w:lang w:eastAsia="tr-TR"/>
                    </w:rPr>
                    <w:t xml:space="preserve"> </w:t>
                  </w:r>
                  <w:r w:rsidRPr="00677A1C">
                    <w:rPr>
                      <w:rFonts w:cs="Tahoma"/>
                      <w:color w:val="FF0000"/>
                      <w:sz w:val="20"/>
                      <w:szCs w:val="20"/>
                      <w:vertAlign w:val="superscript"/>
                      <w:lang w:eastAsia="tr-TR"/>
                    </w:rPr>
                    <w:t>2,24</w:t>
                  </w:r>
                  <w:r w:rsidR="00940A7B">
                    <w:rPr>
                      <w:rFonts w:cs="Tahoma"/>
                      <w:color w:val="FF0000"/>
                      <w:sz w:val="20"/>
                      <w:szCs w:val="20"/>
                      <w:vertAlign w:val="superscript"/>
                      <w:lang w:eastAsia="tr-TR"/>
                    </w:rPr>
                    <w:t>,</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165"/>
                    <w:rPr>
                      <w:rFonts w:cs="Times New Roman"/>
                      <w:sz w:val="20"/>
                      <w:szCs w:val="20"/>
                      <w:lang w:eastAsia="tr-TR"/>
                    </w:rPr>
                  </w:pPr>
                  <w:r w:rsidRPr="00677A1C">
                    <w:rPr>
                      <w:rFonts w:cs="Tahoma"/>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10</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rPr>
                      <w:sz w:val="20"/>
                      <w:szCs w:val="20"/>
                      <w:lang w:eastAsia="tr-TR"/>
                    </w:rPr>
                  </w:pPr>
                  <w:r w:rsidRPr="00677A1C">
                    <w:rPr>
                      <w:rFonts w:cs="Tahoma"/>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rPr>
                      <w:rFonts w:cs="Tahoma"/>
                      <w:sz w:val="20"/>
                      <w:szCs w:val="20"/>
                      <w:lang w:eastAsia="tr-TR"/>
                    </w:rPr>
                  </w:pPr>
                  <w:r w:rsidRPr="00677A1C">
                    <w:rPr>
                      <w:rFonts w:cs="Tahoma"/>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rPr>
                      <w:rFonts w:cs="Tahoma"/>
                      <w:sz w:val="20"/>
                      <w:szCs w:val="20"/>
                      <w:lang w:eastAsia="tr-TR"/>
                    </w:rPr>
                  </w:pPr>
                  <w:r w:rsidRPr="00677A1C">
                    <w:rPr>
                      <w:rFonts w:cs="Tahoma"/>
                      <w:sz w:val="20"/>
                      <w:szCs w:val="20"/>
                      <w:lang w:eastAsia="tr-TR"/>
                    </w:rPr>
                    <w:t>-</w:t>
                  </w:r>
                </w:p>
              </w:tc>
            </w:tr>
            <w:tr w:rsidR="00FC3DD8" w:rsidRPr="00677A1C" w:rsidTr="004D6D33">
              <w:trPr>
                <w:trHeight w:hRule="exact" w:val="227"/>
              </w:trPr>
              <w:tc>
                <w:tcPr>
                  <w:tcW w:w="6094" w:type="dxa"/>
                  <w:tcBorders>
                    <w:top w:val="single" w:sz="4" w:space="0" w:color="auto"/>
                    <w:left w:val="single" w:sz="4" w:space="0" w:color="auto"/>
                    <w:bottom w:val="single" w:sz="4" w:space="0" w:color="auto"/>
                    <w:right w:val="single" w:sz="4" w:space="0" w:color="auto"/>
                  </w:tcBorders>
                </w:tcPr>
                <w:p w:rsidR="00FC3DD8" w:rsidRPr="00677A1C" w:rsidRDefault="00FC3DD8" w:rsidP="006D10BB">
                  <w:pPr>
                    <w:framePr w:hSpace="141" w:wrap="around" w:hAnchor="margin" w:xAlign="center" w:y="-765"/>
                    <w:spacing w:after="0" w:line="240" w:lineRule="auto"/>
                    <w:ind w:right="126"/>
                    <w:jc w:val="both"/>
                    <w:rPr>
                      <w:rFonts w:cs="Tahoma"/>
                      <w:b/>
                      <w:bCs/>
                      <w:sz w:val="20"/>
                      <w:szCs w:val="20"/>
                      <w:lang w:eastAsia="tr-TR"/>
                    </w:rPr>
                  </w:pPr>
                  <w:r w:rsidRPr="00677A1C">
                    <w:rPr>
                      <w:rFonts w:cs="Tahoma"/>
                      <w:b/>
                      <w:bCs/>
                      <w:sz w:val="20"/>
                      <w:szCs w:val="20"/>
                      <w:lang w:eastAsia="tr-TR"/>
                    </w:rPr>
                    <w:t xml:space="preserve">SİYASET BİLİMİ VE KAMU YÖNETİMİ </w:t>
                  </w:r>
                  <w:r w:rsidR="004643E5" w:rsidRPr="00677A1C">
                    <w:rPr>
                      <w:rFonts w:cs="Tahoma"/>
                      <w:b/>
                      <w:bCs/>
                      <w:sz w:val="20"/>
                      <w:szCs w:val="20"/>
                      <w:lang w:eastAsia="tr-TR"/>
                    </w:rPr>
                    <w:t>TEZSİZ II.ÖĞRETİM</w:t>
                  </w:r>
                  <w:r w:rsidRPr="00677A1C">
                    <w:rPr>
                      <w:rFonts w:cs="Tahoma"/>
                      <w:color w:val="FF0000"/>
                      <w:sz w:val="20"/>
                      <w:szCs w:val="20"/>
                      <w:vertAlign w:val="superscript"/>
                      <w:lang w:eastAsia="tr-TR"/>
                    </w:rPr>
                    <w:t>11,</w:t>
                  </w:r>
                  <w:proofErr w:type="gramStart"/>
                  <w:r w:rsidR="00940A7B">
                    <w:rPr>
                      <w:rFonts w:cs="Tahoma"/>
                      <w:color w:val="FF0000"/>
                      <w:sz w:val="20"/>
                      <w:szCs w:val="20"/>
                      <w:vertAlign w:val="superscript"/>
                      <w:lang w:eastAsia="tr-TR"/>
                    </w:rPr>
                    <w:t>19,</w:t>
                  </w:r>
                  <w:r w:rsidR="00BF72C3">
                    <w:rPr>
                      <w:rFonts w:cs="Tahoma"/>
                      <w:color w:val="FF0000"/>
                      <w:sz w:val="20"/>
                      <w:szCs w:val="20"/>
                      <w:vertAlign w:val="superscript"/>
                      <w:lang w:eastAsia="tr-TR"/>
                    </w:rPr>
                    <w:t>37</w:t>
                  </w:r>
                  <w:r w:rsidRPr="00677A1C">
                    <w:rPr>
                      <w:rFonts w:cs="Tahoma"/>
                      <w:color w:val="FF0000"/>
                      <w:sz w:val="20"/>
                      <w:szCs w:val="20"/>
                      <w:vertAlign w:val="superscript"/>
                      <w:lang w:eastAsia="tr-TR"/>
                    </w:rPr>
                    <w:t>,23</w:t>
                  </w:r>
                  <w:proofErr w:type="gramEnd"/>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165"/>
                    <w:rPr>
                      <w:rFonts w:cs="Tahoma"/>
                      <w:sz w:val="20"/>
                      <w:szCs w:val="20"/>
                      <w:lang w:eastAsia="tr-TR"/>
                    </w:rPr>
                  </w:pPr>
                  <w:r w:rsidRPr="00677A1C">
                    <w:rPr>
                      <w:rFonts w:cs="Tahoma"/>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30</w:t>
                  </w:r>
                </w:p>
              </w:tc>
              <w:tc>
                <w:tcPr>
                  <w:tcW w:w="1134"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rPr>
                      <w:rFonts w:cs="Tahoma"/>
                      <w:sz w:val="20"/>
                      <w:szCs w:val="20"/>
                      <w:lang w:eastAsia="tr-TR"/>
                    </w:rPr>
                  </w:pPr>
                  <w:r w:rsidRPr="00677A1C">
                    <w:rPr>
                      <w:rFonts w:cs="Tahoma"/>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tcPr>
                <w:p w:rsidR="00FC3DD8" w:rsidRPr="00677A1C" w:rsidRDefault="00FC3DD8" w:rsidP="006D10BB">
                  <w:pPr>
                    <w:framePr w:hSpace="141" w:wrap="around" w:hAnchor="margin" w:xAlign="center" w:y="-765"/>
                    <w:spacing w:after="0" w:line="240" w:lineRule="auto"/>
                    <w:rPr>
                      <w:rFonts w:cs="Tahoma"/>
                      <w:sz w:val="20"/>
                      <w:szCs w:val="20"/>
                      <w:lang w:eastAsia="tr-TR"/>
                    </w:rPr>
                  </w:pPr>
                  <w:r w:rsidRPr="00677A1C">
                    <w:rPr>
                      <w:rFonts w:cs="Tahoma"/>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C3DD8" w:rsidRPr="00677A1C" w:rsidRDefault="00FC3DD8" w:rsidP="006D10BB">
                  <w:pPr>
                    <w:framePr w:hSpace="141" w:wrap="around" w:hAnchor="margin" w:xAlign="center" w:y="-765"/>
                    <w:spacing w:after="0" w:line="240" w:lineRule="auto"/>
                    <w:rPr>
                      <w:rFonts w:cs="Tahoma"/>
                      <w:sz w:val="20"/>
                      <w:szCs w:val="20"/>
                      <w:lang w:eastAsia="tr-TR"/>
                    </w:rPr>
                  </w:pPr>
                  <w:r w:rsidRPr="00677A1C">
                    <w:rPr>
                      <w:rFonts w:cs="Tahoma"/>
                      <w:sz w:val="20"/>
                      <w:szCs w:val="20"/>
                      <w:lang w:eastAsia="tr-TR"/>
                    </w:rPr>
                    <w:t>-</w:t>
                  </w:r>
                </w:p>
              </w:tc>
            </w:tr>
            <w:tr w:rsidR="00FC3DD8" w:rsidRPr="00677A1C" w:rsidTr="004D6D33">
              <w:trPr>
                <w:trHeight w:hRule="exact" w:val="256"/>
              </w:trPr>
              <w:tc>
                <w:tcPr>
                  <w:tcW w:w="6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3DD8" w:rsidRPr="00677A1C" w:rsidRDefault="004643E5" w:rsidP="006D10BB">
                  <w:pPr>
                    <w:framePr w:hSpace="141" w:wrap="around" w:hAnchor="margin" w:xAlign="center" w:y="-765"/>
                    <w:spacing w:after="0" w:line="240" w:lineRule="auto"/>
                    <w:ind w:right="126"/>
                    <w:jc w:val="both"/>
                    <w:rPr>
                      <w:rFonts w:cs="Times New Roman"/>
                      <w:sz w:val="20"/>
                      <w:szCs w:val="20"/>
                      <w:lang w:eastAsia="tr-TR"/>
                    </w:rPr>
                  </w:pPr>
                  <w:r w:rsidRPr="000E3376">
                    <w:rPr>
                      <w:rFonts w:cs="Tahoma"/>
                      <w:b/>
                      <w:bCs/>
                      <w:sz w:val="20"/>
                      <w:szCs w:val="20"/>
                      <w:lang w:eastAsia="tr-TR"/>
                    </w:rPr>
                    <w:t xml:space="preserve">SOSYOLOJİ </w:t>
                  </w:r>
                  <w:r w:rsidR="00FC3DD8" w:rsidRPr="000E3376">
                    <w:rPr>
                      <w:rFonts w:cs="Tahoma"/>
                      <w:color w:val="FF0000"/>
                      <w:sz w:val="20"/>
                      <w:szCs w:val="20"/>
                      <w:vertAlign w:val="superscript"/>
                      <w:lang w:eastAsia="tr-TR"/>
                    </w:rPr>
                    <w:t>2,31</w:t>
                  </w:r>
                  <w:r w:rsidR="00DF5D9A">
                    <w:rPr>
                      <w:rFonts w:cs="Tahoma"/>
                      <w:color w:val="FF0000"/>
                      <w:sz w:val="20"/>
                      <w:szCs w:val="20"/>
                      <w:vertAlign w:val="superscript"/>
                      <w:lang w:eastAsia="tr-TR"/>
                    </w:rPr>
                    <w:t xml:space="preserve"> </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165"/>
                    <w:rPr>
                      <w:rFonts w:cs="Times New Roman"/>
                      <w:sz w:val="20"/>
                      <w:szCs w:val="20"/>
                      <w:lang w:eastAsia="tr-TR"/>
                    </w:rPr>
                  </w:pPr>
                  <w:r w:rsidRPr="00677A1C">
                    <w:rPr>
                      <w:rFonts w:cs="Times New Roman"/>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8</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ahoma"/>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33560" w:rsidP="006D10BB">
                  <w:pPr>
                    <w:framePr w:hSpace="141" w:wrap="around" w:hAnchor="margin" w:xAlign="center" w:y="-765"/>
                    <w:spacing w:after="0" w:line="240" w:lineRule="auto"/>
                    <w:ind w:right="383"/>
                    <w:rPr>
                      <w:rFonts w:cs="Tahoma"/>
                      <w:sz w:val="20"/>
                      <w:szCs w:val="20"/>
                      <w:lang w:eastAsia="tr-TR"/>
                    </w:rPr>
                  </w:pPr>
                  <w:r>
                    <w:rPr>
                      <w:rFonts w:cs="Tahoma"/>
                      <w:sz w:val="20"/>
                      <w:szCs w:val="20"/>
                      <w:lang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r>
            <w:tr w:rsidR="00FC3DD8" w:rsidRPr="00677A1C" w:rsidTr="004D6D33">
              <w:trPr>
                <w:trHeight w:hRule="exact" w:val="571"/>
              </w:trPr>
              <w:tc>
                <w:tcPr>
                  <w:tcW w:w="6094" w:type="dxa"/>
                  <w:tcBorders>
                    <w:top w:val="single" w:sz="4" w:space="0" w:color="auto"/>
                    <w:left w:val="single" w:sz="4" w:space="0" w:color="auto"/>
                    <w:bottom w:val="single" w:sz="4" w:space="0" w:color="auto"/>
                    <w:right w:val="single" w:sz="4" w:space="0" w:color="auto"/>
                  </w:tcBorders>
                </w:tcPr>
                <w:p w:rsidR="00FC3DD8" w:rsidRPr="00677A1C" w:rsidRDefault="00FC3DD8" w:rsidP="006D10BB">
                  <w:pPr>
                    <w:framePr w:hSpace="141" w:wrap="around" w:hAnchor="margin" w:xAlign="center" w:y="-765"/>
                    <w:spacing w:after="0" w:line="240" w:lineRule="auto"/>
                    <w:ind w:right="126"/>
                    <w:jc w:val="both"/>
                    <w:rPr>
                      <w:rFonts w:cs="Tahoma"/>
                      <w:b/>
                      <w:bCs/>
                      <w:sz w:val="20"/>
                      <w:szCs w:val="20"/>
                      <w:lang w:eastAsia="tr-TR"/>
                    </w:rPr>
                  </w:pPr>
                  <w:r w:rsidRPr="00677A1C">
                    <w:rPr>
                      <w:rFonts w:cs="Tahoma"/>
                      <w:b/>
                      <w:bCs/>
                      <w:sz w:val="20"/>
                      <w:szCs w:val="20"/>
                      <w:lang w:eastAsia="tr-TR"/>
                    </w:rPr>
                    <w:t>TARİH DOKTORA (BİTLİS EREN ÜNİVERİSTESİ İLE ORTAK)</w:t>
                  </w:r>
                  <w:r w:rsidR="005C1BB2" w:rsidRPr="00677A1C">
                    <w:rPr>
                      <w:rFonts w:cs="Tahoma"/>
                      <w:color w:val="FF0000"/>
                      <w:sz w:val="20"/>
                      <w:szCs w:val="20"/>
                      <w:vertAlign w:val="superscript"/>
                      <w:lang w:eastAsia="tr-TR"/>
                    </w:rPr>
                    <w:t xml:space="preserve"> 1,3</w:t>
                  </w:r>
                  <w:r w:rsidRPr="00677A1C">
                    <w:rPr>
                      <w:rFonts w:cs="Tahoma"/>
                      <w:color w:val="FF0000"/>
                      <w:sz w:val="20"/>
                      <w:szCs w:val="20"/>
                      <w:vertAlign w:val="superscript"/>
                      <w:lang w:eastAsia="tr-TR"/>
                    </w:rPr>
                    <w:t>0</w:t>
                  </w:r>
                </w:p>
                <w:p w:rsidR="00FC3DD8" w:rsidRPr="00677A1C" w:rsidRDefault="00FC3DD8" w:rsidP="006D10BB">
                  <w:pPr>
                    <w:framePr w:hSpace="141" w:wrap="around" w:hAnchor="margin" w:xAlign="center" w:y="-765"/>
                    <w:spacing w:after="0" w:line="240" w:lineRule="auto"/>
                    <w:ind w:right="126"/>
                    <w:jc w:val="both"/>
                    <w:rPr>
                      <w:rFonts w:cs="Tahoma"/>
                      <w:b/>
                      <w:bCs/>
                      <w:sz w:val="20"/>
                      <w:szCs w:val="20"/>
                      <w:lang w:eastAsia="tr-TR"/>
                    </w:rPr>
                  </w:pPr>
                  <w:r w:rsidRPr="00677A1C">
                    <w:rPr>
                      <w:rFonts w:cs="Tahoma"/>
                      <w:i/>
                      <w:iCs/>
                      <w:sz w:val="20"/>
                      <w:szCs w:val="20"/>
                      <w:lang w:eastAsia="tr-TR"/>
                    </w:rPr>
                    <w:t>Türkiye Cumhuriyeti Tarihi 1, Yeniçağ Tarihi 1</w:t>
                  </w:r>
                </w:p>
                <w:p w:rsidR="00FC3DD8" w:rsidRPr="00677A1C" w:rsidRDefault="00FC3DD8" w:rsidP="006D10BB">
                  <w:pPr>
                    <w:framePr w:hSpace="141" w:wrap="around" w:hAnchor="margin" w:xAlign="center" w:y="-765"/>
                    <w:spacing w:after="0" w:line="240" w:lineRule="auto"/>
                    <w:ind w:right="126"/>
                    <w:jc w:val="both"/>
                    <w:rPr>
                      <w:rFonts w:cs="Tahoma"/>
                      <w:b/>
                      <w:bCs/>
                      <w:sz w:val="20"/>
                      <w:szCs w:val="20"/>
                      <w:lang w:eastAsia="tr-TR"/>
                    </w:rPr>
                  </w:pPr>
                </w:p>
                <w:p w:rsidR="00FC3DD8" w:rsidRPr="00677A1C" w:rsidRDefault="00FC3DD8" w:rsidP="006D10BB">
                  <w:pPr>
                    <w:framePr w:hSpace="141" w:wrap="around" w:hAnchor="margin" w:xAlign="center" w:y="-765"/>
                    <w:spacing w:after="0" w:line="240" w:lineRule="auto"/>
                    <w:ind w:right="126"/>
                    <w:jc w:val="both"/>
                    <w:rPr>
                      <w:rFonts w:cs="Tahoma"/>
                      <w:b/>
                      <w:bCs/>
                      <w:sz w:val="20"/>
                      <w:szCs w:val="20"/>
                      <w:lang w:eastAsia="tr-TR"/>
                    </w:rPr>
                  </w:pPr>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165"/>
                    <w:rPr>
                      <w:rFonts w:cs="Times New Roman"/>
                      <w:sz w:val="20"/>
                      <w:szCs w:val="20"/>
                      <w:lang w:eastAsia="tr-TR"/>
                    </w:rPr>
                  </w:pPr>
                  <w:r w:rsidRPr="00677A1C">
                    <w:rPr>
                      <w:rFonts w:cs="Times New Roman"/>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2</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C3DD8" w:rsidRPr="00677A1C" w:rsidRDefault="00FC3DD8" w:rsidP="006D10BB">
                  <w:pPr>
                    <w:framePr w:hSpace="141" w:wrap="around" w:hAnchor="margin" w:xAlign="center" w:y="-765"/>
                    <w:spacing w:after="0" w:line="240" w:lineRule="auto"/>
                    <w:ind w:right="383"/>
                    <w:rPr>
                      <w:rFonts w:cs="Tahoma"/>
                      <w:sz w:val="20"/>
                      <w:szCs w:val="20"/>
                      <w:lang w:eastAsia="tr-TR"/>
                    </w:rPr>
                  </w:pPr>
                  <w:r w:rsidRPr="00677A1C">
                    <w:rPr>
                      <w:rFonts w:cs="Tahoma"/>
                      <w:sz w:val="20"/>
                      <w:szCs w:val="20"/>
                      <w:lang w:eastAsia="tr-TR"/>
                    </w:rPr>
                    <w:t>-</w:t>
                  </w:r>
                </w:p>
              </w:tc>
            </w:tr>
            <w:tr w:rsidR="00FC3DD8" w:rsidRPr="00677A1C" w:rsidTr="004D6D33">
              <w:trPr>
                <w:trHeight w:val="315"/>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sz w:val="20"/>
                      <w:szCs w:val="20"/>
                      <w:lang w:eastAsia="tr-TR"/>
                    </w:rPr>
                    <w:t>TARİH</w:t>
                  </w:r>
                  <w:r w:rsidRPr="00677A1C">
                    <w:rPr>
                      <w:rFonts w:cs="Tahoma"/>
                      <w:sz w:val="20"/>
                      <w:szCs w:val="20"/>
                      <w:lang w:eastAsia="tr-TR"/>
                    </w:rPr>
                    <w:t xml:space="preserve"> </w:t>
                  </w:r>
                  <w:proofErr w:type="gramStart"/>
                  <w:r w:rsidRPr="00677A1C">
                    <w:rPr>
                      <w:rFonts w:cs="Tahoma"/>
                      <w:color w:val="FF0000"/>
                      <w:sz w:val="20"/>
                      <w:szCs w:val="20"/>
                      <w:vertAlign w:val="superscript"/>
                      <w:lang w:eastAsia="tr-TR"/>
                    </w:rPr>
                    <w:t>1,9,28</w:t>
                  </w:r>
                  <w:proofErr w:type="gramEnd"/>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sz w:val="20"/>
                      <w:szCs w:val="20"/>
                      <w:u w:val="single"/>
                      <w:lang w:eastAsia="tr-TR"/>
                    </w:rPr>
                    <w:t>Yüksek Lisans programları için kontenjan dağılımı:</w:t>
                  </w:r>
                </w:p>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i/>
                      <w:iCs/>
                      <w:sz w:val="20"/>
                      <w:szCs w:val="20"/>
                      <w:lang w:eastAsia="tr-TR"/>
                    </w:rPr>
                    <w:t xml:space="preserve">Yakınçağ 12, Türkiye Cumhuriyeti Tarihi 6,  </w:t>
                  </w:r>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sz w:val="20"/>
                      <w:szCs w:val="20"/>
                      <w:u w:val="single"/>
                      <w:lang w:eastAsia="tr-TR"/>
                    </w:rPr>
                    <w:t>Doktora programları için kontenjan dağılımı</w:t>
                  </w:r>
                  <w:r w:rsidRPr="00677A1C">
                    <w:rPr>
                      <w:rFonts w:cs="Tahoma"/>
                      <w:b/>
                      <w:i/>
                      <w:iCs/>
                      <w:sz w:val="20"/>
                      <w:szCs w:val="20"/>
                      <w:lang w:eastAsia="tr-TR"/>
                    </w:rPr>
                    <w:t>:</w:t>
                  </w:r>
                </w:p>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i/>
                      <w:iCs/>
                      <w:sz w:val="20"/>
                      <w:szCs w:val="20"/>
                      <w:lang w:eastAsia="tr-TR"/>
                    </w:rPr>
                    <w:t xml:space="preserve">Türkiye Cumhuriyeti Tarihi 2,Yakınçağ 2, Genel Türk Tarihi </w:t>
                  </w:r>
                  <w:r w:rsidR="00282644">
                    <w:rPr>
                      <w:rFonts w:cs="Tahoma"/>
                      <w:i/>
                      <w:iCs/>
                      <w:sz w:val="20"/>
                      <w:szCs w:val="20"/>
                      <w:lang w:eastAsia="tr-TR"/>
                    </w:rPr>
                    <w:t>2</w:t>
                  </w:r>
                  <w:r w:rsidRPr="00677A1C">
                    <w:rPr>
                      <w:rFonts w:cs="Tahoma"/>
                      <w:i/>
                      <w:iCs/>
                      <w:sz w:val="20"/>
                      <w:szCs w:val="20"/>
                      <w:lang w:eastAsia="tr-TR"/>
                    </w:rPr>
                    <w:t xml:space="preserve">,Yeniçağ </w:t>
                  </w:r>
                  <w:r w:rsidR="002422AB" w:rsidRPr="00677A1C">
                    <w:rPr>
                      <w:rFonts w:cs="Tahoma"/>
                      <w:i/>
                      <w:iCs/>
                      <w:sz w:val="20"/>
                      <w:szCs w:val="20"/>
                      <w:lang w:eastAsia="tr-TR"/>
                    </w:rPr>
                    <w:t>4</w:t>
                  </w:r>
                  <w:r w:rsidRPr="00677A1C">
                    <w:rPr>
                      <w:rFonts w:cs="Tahoma"/>
                      <w:i/>
                      <w:iCs/>
                      <w:sz w:val="20"/>
                      <w:szCs w:val="20"/>
                      <w:lang w:eastAsia="tr-TR"/>
                    </w:rPr>
                    <w:t>, Ortaçağ 1</w:t>
                  </w:r>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165"/>
                    <w:rPr>
                      <w:rFonts w:cs="Times New Roman"/>
                      <w:sz w:val="20"/>
                      <w:szCs w:val="20"/>
                      <w:lang w:eastAsia="tr-TR"/>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0A1EFE" w:rsidP="006D10BB">
                  <w:pPr>
                    <w:framePr w:hSpace="141" w:wrap="around" w:hAnchor="margin" w:xAlign="center" w:y="-765"/>
                    <w:spacing w:after="0" w:line="240" w:lineRule="auto"/>
                    <w:ind w:right="383"/>
                    <w:rPr>
                      <w:rFonts w:cs="Times New Roman"/>
                      <w:sz w:val="20"/>
                      <w:szCs w:val="20"/>
                      <w:lang w:eastAsia="tr-TR"/>
                    </w:rPr>
                  </w:pPr>
                  <w:r>
                    <w:rPr>
                      <w:rFonts w:cs="Times New Roman"/>
                      <w:sz w:val="20"/>
                      <w:szCs w:val="20"/>
                      <w:lang w:eastAsia="tr-TR"/>
                    </w:rPr>
                    <w:t>18</w:t>
                  </w:r>
                  <w:r w:rsidR="00FC3DD8"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1</w:t>
                  </w:r>
                  <w:r w:rsidR="00282644">
                    <w:rPr>
                      <w:rFonts w:cs="Times New Roman"/>
                      <w:sz w:val="20"/>
                      <w:szCs w:val="20"/>
                      <w:lang w:eastAsia="tr-TR"/>
                    </w:rPr>
                    <w:t>1</w:t>
                  </w:r>
                  <w:r w:rsidRPr="00677A1C">
                    <w:rPr>
                      <w:rFonts w:cs="Times New Roman"/>
                      <w:sz w:val="20"/>
                      <w:szCs w:val="20"/>
                      <w:lang w:eastAsia="tr-TR"/>
                    </w:rPr>
                    <w:t>(</w:t>
                  </w: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w:t>
                  </w:r>
                </w:p>
              </w:tc>
            </w:tr>
            <w:tr w:rsidR="00FC3DD8" w:rsidRPr="00677A1C" w:rsidTr="004D6D33">
              <w:trPr>
                <w:trHeight w:val="315"/>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color w:val="000000"/>
                      <w:sz w:val="20"/>
                      <w:szCs w:val="20"/>
                      <w:lang w:eastAsia="tr-TR"/>
                    </w:rPr>
                    <w:t>TEMEL İSLAM BİLİMLERİ</w:t>
                  </w:r>
                  <w:r w:rsidRPr="00677A1C">
                    <w:rPr>
                      <w:rFonts w:cs="Tahoma"/>
                      <w:color w:val="000000"/>
                      <w:sz w:val="20"/>
                      <w:szCs w:val="20"/>
                      <w:lang w:eastAsia="tr-TR"/>
                    </w:rPr>
                    <w:t xml:space="preserve"> </w:t>
                  </w:r>
                  <w:proofErr w:type="gramStart"/>
                  <w:r w:rsidR="009B6496" w:rsidRPr="00677A1C">
                    <w:rPr>
                      <w:rFonts w:cs="Tahoma"/>
                      <w:color w:val="FF0000"/>
                      <w:sz w:val="20"/>
                      <w:szCs w:val="20"/>
                      <w:vertAlign w:val="superscript"/>
                      <w:lang w:eastAsia="tr-TR"/>
                    </w:rPr>
                    <w:t>1,5,22,38</w:t>
                  </w:r>
                  <w:proofErr w:type="gramEnd"/>
                </w:p>
                <w:p w:rsidR="00FC3DD8" w:rsidRPr="00677A1C" w:rsidRDefault="00FC3DD8" w:rsidP="006D10BB">
                  <w:pPr>
                    <w:framePr w:hSpace="141" w:wrap="around" w:hAnchor="margin" w:xAlign="center" w:y="-765"/>
                    <w:spacing w:after="0" w:line="240" w:lineRule="auto"/>
                    <w:ind w:right="126"/>
                    <w:jc w:val="both"/>
                    <w:rPr>
                      <w:rFonts w:cs="Times New Roman"/>
                      <w:b/>
                      <w:sz w:val="20"/>
                      <w:szCs w:val="20"/>
                      <w:u w:val="single"/>
                      <w:lang w:eastAsia="tr-TR"/>
                    </w:rPr>
                  </w:pPr>
                  <w:r w:rsidRPr="00677A1C">
                    <w:rPr>
                      <w:rFonts w:cs="Tahoma"/>
                      <w:b/>
                      <w:i/>
                      <w:sz w:val="20"/>
                      <w:szCs w:val="20"/>
                      <w:u w:val="single"/>
                      <w:lang w:eastAsia="tr-TR"/>
                    </w:rPr>
                    <w:t>DİKAB VE İLİTAM mezunları ile Diğer Fakülte Mezunları</w:t>
                  </w:r>
                  <w:r w:rsidRPr="00677A1C">
                    <w:rPr>
                      <w:rFonts w:cs="Tahoma"/>
                      <w:b/>
                      <w:i/>
                      <w:iCs/>
                      <w:color w:val="000000"/>
                      <w:sz w:val="20"/>
                      <w:szCs w:val="20"/>
                      <w:u w:val="single"/>
                      <w:lang w:eastAsia="tr-TR"/>
                    </w:rPr>
                    <w:t xml:space="preserve"> için Yeterlik sınavından başarılı olanlar için başvuru dağılımı: </w:t>
                  </w:r>
                </w:p>
                <w:p w:rsidR="00FC3DD8" w:rsidRPr="004D6D33" w:rsidRDefault="00FC3DD8" w:rsidP="006D10BB">
                  <w:pPr>
                    <w:framePr w:hSpace="141" w:wrap="around" w:hAnchor="margin" w:xAlign="center" w:y="-765"/>
                    <w:spacing w:after="0" w:line="240" w:lineRule="auto"/>
                    <w:ind w:right="126"/>
                    <w:rPr>
                      <w:rFonts w:cs="Tahoma"/>
                      <w:i/>
                      <w:iCs/>
                      <w:color w:val="000000"/>
                      <w:sz w:val="20"/>
                      <w:szCs w:val="20"/>
                      <w:lang w:eastAsia="tr-TR"/>
                    </w:rPr>
                  </w:pPr>
                  <w:r w:rsidRPr="00677A1C">
                    <w:rPr>
                      <w:rFonts w:cs="Tahoma"/>
                      <w:i/>
                      <w:iCs/>
                      <w:color w:val="000000"/>
                      <w:sz w:val="20"/>
                      <w:szCs w:val="20"/>
                      <w:lang w:eastAsia="tr-TR"/>
                    </w:rPr>
                    <w:t xml:space="preserve">Tefsir 2, İslam Hukuku 3 </w:t>
                  </w:r>
                  <w:r w:rsidRPr="004D6D33">
                    <w:rPr>
                      <w:rFonts w:cs="Tahoma"/>
                      <w:i/>
                      <w:iCs/>
                      <w:color w:val="000000"/>
                      <w:sz w:val="20"/>
                      <w:szCs w:val="20"/>
                      <w:lang w:eastAsia="tr-TR"/>
                    </w:rPr>
                    <w:t xml:space="preserve">(YDS Arapça: en az 50 </w:t>
                  </w:r>
                  <w:r w:rsidR="0086722D" w:rsidRPr="004D6D33">
                    <w:rPr>
                      <w:rFonts w:cs="Tahoma"/>
                      <w:i/>
                      <w:iCs/>
                      <w:color w:val="000000"/>
                      <w:sz w:val="20"/>
                      <w:szCs w:val="20"/>
                      <w:lang w:eastAsia="tr-TR"/>
                    </w:rPr>
                    <w:t xml:space="preserve">ve üzeri </w:t>
                  </w:r>
                  <w:r w:rsidRPr="004D6D33">
                    <w:rPr>
                      <w:rFonts w:cs="Tahoma"/>
                      <w:i/>
                      <w:iCs/>
                      <w:color w:val="000000"/>
                      <w:sz w:val="20"/>
                      <w:szCs w:val="20"/>
                      <w:lang w:eastAsia="tr-TR"/>
                    </w:rPr>
                    <w:t>puan almış olmak veya muafiyet sınavın</w:t>
                  </w:r>
                  <w:r w:rsidR="00A36A9C" w:rsidRPr="004D6D33">
                    <w:rPr>
                      <w:rFonts w:cs="Tahoma"/>
                      <w:i/>
                      <w:iCs/>
                      <w:color w:val="000000"/>
                      <w:sz w:val="20"/>
                      <w:szCs w:val="20"/>
                      <w:lang w:eastAsia="tr-TR"/>
                    </w:rPr>
                    <w:t>d</w:t>
                  </w:r>
                  <w:r w:rsidRPr="004D6D33">
                    <w:rPr>
                      <w:rFonts w:cs="Tahoma"/>
                      <w:i/>
                      <w:iCs/>
                      <w:color w:val="000000"/>
                      <w:sz w:val="20"/>
                      <w:szCs w:val="20"/>
                      <w:lang w:eastAsia="tr-TR"/>
                    </w:rPr>
                    <w:t>a</w:t>
                  </w:r>
                  <w:r w:rsidR="00EA4DBA" w:rsidRPr="004D6D33">
                    <w:rPr>
                      <w:rFonts w:cs="Tahoma"/>
                      <w:i/>
                      <w:iCs/>
                      <w:color w:val="000000"/>
                      <w:sz w:val="20"/>
                      <w:szCs w:val="20"/>
                      <w:lang w:eastAsia="tr-TR"/>
                    </w:rPr>
                    <w:t>n</w:t>
                  </w:r>
                  <w:r w:rsidRPr="004D6D33">
                    <w:rPr>
                      <w:rFonts w:cs="Tahoma"/>
                      <w:i/>
                      <w:iCs/>
                      <w:color w:val="000000"/>
                      <w:sz w:val="20"/>
                      <w:szCs w:val="20"/>
                      <w:lang w:eastAsia="tr-TR"/>
                    </w:rPr>
                    <w:t xml:space="preserve"> </w:t>
                  </w:r>
                  <w:r w:rsidR="00A36A9C" w:rsidRPr="004D6D33">
                    <w:rPr>
                      <w:rFonts w:cs="Tahoma"/>
                      <w:i/>
                      <w:iCs/>
                      <w:color w:val="000000"/>
                      <w:sz w:val="20"/>
                      <w:szCs w:val="20"/>
                      <w:lang w:eastAsia="tr-TR"/>
                    </w:rPr>
                    <w:t>başarılı olmak.</w:t>
                  </w:r>
                  <w:r w:rsidRPr="004D6D33">
                    <w:rPr>
                      <w:rFonts w:cs="Tahoma"/>
                      <w:i/>
                      <w:iCs/>
                      <w:color w:val="000000"/>
                      <w:sz w:val="20"/>
                      <w:szCs w:val="20"/>
                      <w:lang w:eastAsia="tr-TR"/>
                    </w:rPr>
                    <w:t xml:space="preserve">) </w:t>
                  </w:r>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 xml:space="preserve">Yüksek Lisans programları için kontenjan dağılımı: </w:t>
                  </w:r>
                </w:p>
                <w:p w:rsidR="00424C87" w:rsidRPr="004D6D33" w:rsidRDefault="00FC3DD8" w:rsidP="006D10BB">
                  <w:pPr>
                    <w:framePr w:hSpace="141" w:wrap="around" w:hAnchor="margin" w:xAlign="center" w:y="-765"/>
                    <w:spacing w:after="0" w:line="240" w:lineRule="auto"/>
                    <w:ind w:right="126"/>
                    <w:jc w:val="both"/>
                    <w:rPr>
                      <w:rFonts w:cs="Tahoma"/>
                      <w:i/>
                      <w:iCs/>
                      <w:color w:val="000000"/>
                      <w:sz w:val="20"/>
                      <w:szCs w:val="20"/>
                      <w:lang w:eastAsia="tr-TR"/>
                    </w:rPr>
                  </w:pPr>
                  <w:r w:rsidRPr="00677A1C">
                    <w:rPr>
                      <w:rFonts w:cs="Tahoma"/>
                      <w:i/>
                      <w:iCs/>
                      <w:color w:val="000000"/>
                      <w:sz w:val="20"/>
                      <w:szCs w:val="20"/>
                      <w:lang w:eastAsia="tr-TR"/>
                    </w:rPr>
                    <w:t xml:space="preserve">Tefsir </w:t>
                  </w:r>
                  <w:r w:rsidR="000715D1">
                    <w:rPr>
                      <w:rFonts w:cs="Tahoma"/>
                      <w:i/>
                      <w:iCs/>
                      <w:color w:val="000000"/>
                      <w:sz w:val="20"/>
                      <w:szCs w:val="20"/>
                      <w:lang w:eastAsia="tr-TR"/>
                    </w:rPr>
                    <w:t>4</w:t>
                  </w:r>
                  <w:r w:rsidR="00CE2ED9">
                    <w:rPr>
                      <w:rFonts w:cs="Tahoma"/>
                      <w:i/>
                      <w:iCs/>
                      <w:color w:val="000000"/>
                      <w:sz w:val="20"/>
                      <w:szCs w:val="20"/>
                      <w:lang w:eastAsia="tr-TR"/>
                    </w:rPr>
                    <w:t>,</w:t>
                  </w:r>
                  <w:r w:rsidRPr="00677A1C">
                    <w:rPr>
                      <w:rFonts w:cs="Tahoma"/>
                      <w:i/>
                      <w:iCs/>
                      <w:color w:val="000000"/>
                      <w:sz w:val="20"/>
                      <w:szCs w:val="20"/>
                      <w:lang w:eastAsia="tr-TR"/>
                    </w:rPr>
                    <w:t xml:space="preserve"> İslam Hukuku 10</w:t>
                  </w:r>
                  <w:r w:rsidRPr="004D6D33">
                    <w:rPr>
                      <w:rFonts w:cs="Tahoma"/>
                      <w:i/>
                      <w:iCs/>
                      <w:color w:val="000000"/>
                      <w:sz w:val="20"/>
                      <w:szCs w:val="20"/>
                      <w:lang w:eastAsia="tr-TR"/>
                    </w:rPr>
                    <w:t xml:space="preserve">(**)( YDS Arapça: en az 50 puan almış olmak Mülakat ve Yazılı sınav yapılacaktır), </w:t>
                  </w:r>
                </w:p>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i/>
                      <w:iCs/>
                      <w:color w:val="000000"/>
                      <w:sz w:val="20"/>
                      <w:szCs w:val="20"/>
                      <w:lang w:eastAsia="tr-TR"/>
                    </w:rPr>
                    <w:t>Kelam 3(**)</w:t>
                  </w:r>
                  <w:r w:rsidRPr="004D6D33">
                    <w:rPr>
                      <w:rFonts w:cs="Tahoma"/>
                      <w:i/>
                      <w:iCs/>
                      <w:color w:val="000000"/>
                      <w:sz w:val="20"/>
                      <w:szCs w:val="20"/>
                      <w:lang w:eastAsia="tr-TR"/>
                    </w:rPr>
                    <w:t xml:space="preserve">(Yazılı ve sözlü sınavı var), </w:t>
                  </w:r>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Doktora programları için kontenjan dağılımı</w:t>
                  </w:r>
                  <w:r w:rsidRPr="00677A1C">
                    <w:rPr>
                      <w:rFonts w:cs="Tahoma"/>
                      <w:b/>
                      <w:i/>
                      <w:iCs/>
                      <w:color w:val="000000"/>
                      <w:sz w:val="20"/>
                      <w:szCs w:val="20"/>
                      <w:lang w:eastAsia="tr-TR"/>
                    </w:rPr>
                    <w:t>:</w:t>
                  </w:r>
                </w:p>
                <w:p w:rsidR="00FC3DD8" w:rsidRPr="00677A1C" w:rsidRDefault="00FC3DD8" w:rsidP="006D10BB">
                  <w:pPr>
                    <w:framePr w:hSpace="141" w:wrap="around" w:hAnchor="margin" w:xAlign="center" w:y="-765"/>
                    <w:spacing w:after="0" w:line="240" w:lineRule="auto"/>
                    <w:ind w:right="126"/>
                    <w:jc w:val="both"/>
                    <w:rPr>
                      <w:rFonts w:cs="Tahoma"/>
                      <w:i/>
                      <w:iCs/>
                      <w:color w:val="000000"/>
                      <w:sz w:val="20"/>
                      <w:szCs w:val="20"/>
                      <w:lang w:eastAsia="tr-TR"/>
                    </w:rPr>
                  </w:pPr>
                  <w:r w:rsidRPr="00677A1C">
                    <w:rPr>
                      <w:rFonts w:cs="Tahoma"/>
                      <w:i/>
                      <w:iCs/>
                      <w:color w:val="000000"/>
                      <w:sz w:val="20"/>
                      <w:szCs w:val="20"/>
                      <w:lang w:eastAsia="tr-TR"/>
                    </w:rPr>
                    <w:t xml:space="preserve">Tefsir </w:t>
                  </w:r>
                  <w:r w:rsidR="000715D1">
                    <w:rPr>
                      <w:rFonts w:cs="Tahoma"/>
                      <w:i/>
                      <w:iCs/>
                      <w:color w:val="000000"/>
                      <w:sz w:val="20"/>
                      <w:szCs w:val="20"/>
                      <w:lang w:eastAsia="tr-TR"/>
                    </w:rPr>
                    <w:t>3</w:t>
                  </w:r>
                  <w:r w:rsidR="00CE2ED9">
                    <w:rPr>
                      <w:rFonts w:cs="Tahoma"/>
                      <w:i/>
                      <w:iCs/>
                      <w:color w:val="000000"/>
                      <w:sz w:val="20"/>
                      <w:szCs w:val="20"/>
                      <w:lang w:eastAsia="tr-TR"/>
                    </w:rPr>
                    <w:t>,</w:t>
                  </w:r>
                  <w:r w:rsidRPr="00677A1C">
                    <w:rPr>
                      <w:rFonts w:cs="Tahoma"/>
                      <w:i/>
                      <w:iCs/>
                      <w:color w:val="000000"/>
                      <w:sz w:val="20"/>
                      <w:szCs w:val="20"/>
                      <w:lang w:eastAsia="tr-TR"/>
                    </w:rPr>
                    <w:t xml:space="preserve"> İslam Hukuku 5</w:t>
                  </w:r>
                  <w:r w:rsidRPr="00677A1C">
                    <w:rPr>
                      <w:rFonts w:cs="Tahoma"/>
                      <w:color w:val="000000"/>
                      <w:sz w:val="20"/>
                      <w:szCs w:val="20"/>
                      <w:lang w:eastAsia="tr-TR"/>
                    </w:rPr>
                    <w:t>(**),</w:t>
                  </w:r>
                  <w:r w:rsidR="00424C87">
                    <w:rPr>
                      <w:rFonts w:cs="Tahoma"/>
                      <w:color w:val="000000"/>
                      <w:sz w:val="20"/>
                      <w:szCs w:val="20"/>
                      <w:lang w:eastAsia="tr-TR"/>
                    </w:rPr>
                    <w:t xml:space="preserve"> </w:t>
                  </w:r>
                  <w:r w:rsidRPr="00677A1C">
                    <w:rPr>
                      <w:rFonts w:cs="Tahoma"/>
                      <w:i/>
                      <w:iCs/>
                      <w:color w:val="000000"/>
                      <w:sz w:val="20"/>
                      <w:szCs w:val="20"/>
                      <w:lang w:eastAsia="tr-TR"/>
                    </w:rPr>
                    <w:t>Arap Dili ve Belagati 2</w:t>
                  </w:r>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240" w:lineRule="auto"/>
                    <w:ind w:right="165"/>
                    <w:rPr>
                      <w:rFonts w:cs="Times New Roman"/>
                      <w:sz w:val="20"/>
                      <w:szCs w:val="20"/>
                      <w:lang w:eastAsia="tr-TR"/>
                    </w:rPr>
                  </w:pPr>
                  <w:r w:rsidRPr="00677A1C">
                    <w:rPr>
                      <w:rFonts w:cs="Times New Roman"/>
                      <w:sz w:val="20"/>
                      <w:szCs w:val="20"/>
                      <w:lang w:eastAsia="tr-TR"/>
                    </w:rPr>
                    <w:t>2+3</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712FC0" w:rsidP="006D10BB">
                  <w:pPr>
                    <w:framePr w:hSpace="141" w:wrap="around" w:hAnchor="margin" w:xAlign="center" w:y="-765"/>
                    <w:spacing w:after="0" w:line="240" w:lineRule="auto"/>
                    <w:ind w:right="383"/>
                    <w:rPr>
                      <w:rFonts w:cs="Times New Roman"/>
                      <w:sz w:val="20"/>
                      <w:szCs w:val="20"/>
                      <w:lang w:eastAsia="tr-TR"/>
                    </w:rPr>
                  </w:pPr>
                  <w:r>
                    <w:rPr>
                      <w:rFonts w:cs="Times New Roman"/>
                      <w:sz w:val="20"/>
                      <w:szCs w:val="20"/>
                      <w:lang w:eastAsia="tr-TR"/>
                    </w:rPr>
                    <w:t>1</w:t>
                  </w:r>
                  <w:r w:rsidR="000715D1">
                    <w:rPr>
                      <w:rFonts w:cs="Times New Roman"/>
                      <w:sz w:val="20"/>
                      <w:szCs w:val="20"/>
                      <w:lang w:eastAsia="tr-TR"/>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712FC0" w:rsidP="006D10BB">
                  <w:pPr>
                    <w:framePr w:hSpace="141" w:wrap="around" w:hAnchor="margin" w:xAlign="center" w:y="-765"/>
                    <w:spacing w:after="0" w:line="240" w:lineRule="auto"/>
                    <w:ind w:right="383"/>
                    <w:rPr>
                      <w:rFonts w:cs="Times New Roman"/>
                      <w:sz w:val="20"/>
                      <w:szCs w:val="20"/>
                      <w:lang w:eastAsia="tr-TR"/>
                    </w:rPr>
                  </w:pPr>
                  <w:r>
                    <w:rPr>
                      <w:rFonts w:cs="Times New Roman"/>
                      <w:sz w:val="20"/>
                      <w:szCs w:val="20"/>
                      <w:lang w:eastAsia="tr-TR"/>
                    </w:rPr>
                    <w:t>10</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D5575C" w:rsidP="006D10BB">
                  <w:pPr>
                    <w:framePr w:hSpace="141" w:wrap="around" w:hAnchor="margin" w:xAlign="center" w:y="-765"/>
                    <w:spacing w:after="0" w:line="240" w:lineRule="auto"/>
                    <w:ind w:right="34"/>
                    <w:rPr>
                      <w:rFonts w:cs="Times New Roman"/>
                      <w:sz w:val="20"/>
                      <w:szCs w:val="20"/>
                      <w:lang w:eastAsia="tr-TR"/>
                    </w:rPr>
                  </w:pPr>
                  <w:r>
                    <w:rPr>
                      <w:rFonts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D5575C" w:rsidP="006D10BB">
                  <w:pPr>
                    <w:framePr w:hSpace="141" w:wrap="around" w:hAnchor="margin" w:xAlign="center" w:y="-765"/>
                    <w:spacing w:after="0" w:line="240" w:lineRule="auto"/>
                    <w:ind w:right="-108"/>
                    <w:rPr>
                      <w:rFonts w:cs="Times New Roman"/>
                      <w:sz w:val="20"/>
                      <w:szCs w:val="20"/>
                      <w:lang w:eastAsia="tr-TR"/>
                    </w:rPr>
                  </w:pPr>
                  <w:r>
                    <w:rPr>
                      <w:rFonts w:cs="Times New Roman"/>
                      <w:sz w:val="20"/>
                      <w:szCs w:val="20"/>
                      <w:lang w:eastAsia="tr-TR"/>
                    </w:rPr>
                    <w:t>-</w:t>
                  </w:r>
                </w:p>
              </w:tc>
            </w:tr>
            <w:tr w:rsidR="00FC3DD8" w:rsidRPr="00677A1C" w:rsidTr="004D6D33">
              <w:trPr>
                <w:trHeight w:val="239"/>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383"/>
                    <w:jc w:val="both"/>
                    <w:rPr>
                      <w:rFonts w:cs="Tahoma"/>
                      <w:sz w:val="20"/>
                      <w:szCs w:val="20"/>
                      <w:vertAlign w:val="superscript"/>
                      <w:lang w:eastAsia="tr-TR"/>
                    </w:rPr>
                  </w:pPr>
                  <w:r w:rsidRPr="00677A1C">
                    <w:rPr>
                      <w:rFonts w:cs="Tahoma"/>
                      <w:b/>
                      <w:bCs/>
                      <w:sz w:val="20"/>
                      <w:szCs w:val="20"/>
                      <w:lang w:eastAsia="tr-TR"/>
                    </w:rPr>
                    <w:t xml:space="preserve">TURİZM İŞLETMECİLİĞİ </w:t>
                  </w:r>
                  <w:r w:rsidRPr="00677A1C">
                    <w:rPr>
                      <w:rFonts w:cs="Tahoma"/>
                      <w:color w:val="FF0000"/>
                      <w:sz w:val="20"/>
                      <w:szCs w:val="20"/>
                      <w:vertAlign w:val="superscript"/>
                      <w:lang w:eastAsia="tr-TR"/>
                    </w:rPr>
                    <w:t>2,34</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165"/>
                    <w:rPr>
                      <w:rFonts w:cs="Times New Roman"/>
                      <w:sz w:val="20"/>
                      <w:szCs w:val="20"/>
                      <w:lang w:eastAsia="tr-TR"/>
                    </w:rPr>
                  </w:pPr>
                  <w:r w:rsidRPr="00677A1C">
                    <w:rPr>
                      <w:rFonts w:cs="Tahoma"/>
                      <w:bCs/>
                      <w:sz w:val="20"/>
                      <w:szCs w:val="20"/>
                      <w:lang w:eastAsia="tr-TR"/>
                    </w:rPr>
                    <w:t>4</w:t>
                  </w:r>
                  <w:r w:rsidR="00836BB3">
                    <w:rPr>
                      <w:rFonts w:cs="Tahoma"/>
                      <w:bCs/>
                      <w:sz w:val="20"/>
                      <w:szCs w:val="20"/>
                      <w:lang w:eastAsia="tr-TR"/>
                    </w:rPr>
                    <w:t>(</w:t>
                  </w:r>
                  <w:r w:rsidR="00C53591">
                    <w:rPr>
                      <w:rFonts w:cs="Tahoma"/>
                      <w:bCs/>
                      <w:sz w:val="20"/>
                      <w:szCs w:val="20"/>
                      <w:lang w:eastAsia="tr-TR"/>
                    </w:rPr>
                    <w:t>*</w:t>
                  </w:r>
                  <w:r w:rsidR="00836BB3">
                    <w:rPr>
                      <w:rFonts w:cs="Tahoma"/>
                      <w:bCs/>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ahoma"/>
                      <w:color w:val="000000"/>
                      <w:sz w:val="20"/>
                      <w:szCs w:val="20"/>
                      <w:lang w:eastAsia="tr-TR"/>
                    </w:rPr>
                    <w:t>8(*</w:t>
                  </w:r>
                  <w:r w:rsidR="00C53591">
                    <w:rPr>
                      <w:rFonts w:cs="Tahoma"/>
                      <w:color w:val="000000"/>
                      <w:sz w:val="20"/>
                      <w:szCs w:val="20"/>
                      <w:lang w:eastAsia="tr-TR"/>
                    </w:rPr>
                    <w:t>*</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ahoma"/>
                      <w:b/>
                      <w:bCs/>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b/>
                      <w:bCs/>
                      <w:sz w:val="20"/>
                      <w:szCs w:val="20"/>
                      <w:lang w:eastAsia="tr-TR"/>
                    </w:rPr>
                  </w:pPr>
                  <w:r w:rsidRPr="00677A1C">
                    <w:rPr>
                      <w:rFonts w:cs="Tahoma"/>
                      <w:b/>
                      <w:bCs/>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ahoma"/>
                      <w:b/>
                      <w:bCs/>
                      <w:sz w:val="20"/>
                      <w:szCs w:val="20"/>
                      <w:lang w:eastAsia="tr-TR"/>
                    </w:rPr>
                  </w:pPr>
                  <w:r w:rsidRPr="00677A1C">
                    <w:rPr>
                      <w:rFonts w:cs="Tahoma"/>
                      <w:b/>
                      <w:bCs/>
                      <w:sz w:val="20"/>
                      <w:szCs w:val="20"/>
                      <w:lang w:eastAsia="tr-TR"/>
                    </w:rPr>
                    <w:t>-</w:t>
                  </w:r>
                </w:p>
              </w:tc>
            </w:tr>
            <w:tr w:rsidR="00FC3DD8" w:rsidRPr="00677A1C" w:rsidTr="004D6D33">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b/>
                      <w:bCs/>
                      <w:color w:val="000000"/>
                      <w:sz w:val="20"/>
                      <w:szCs w:val="20"/>
                      <w:lang w:eastAsia="tr-TR"/>
                    </w:rPr>
                    <w:t>TÜRK DİLİ VE EDEBİYATI</w:t>
                  </w:r>
                  <w:r w:rsidRPr="00677A1C">
                    <w:rPr>
                      <w:rFonts w:cs="Tahoma"/>
                      <w:color w:val="000000"/>
                      <w:sz w:val="20"/>
                      <w:szCs w:val="20"/>
                      <w:lang w:eastAsia="tr-TR"/>
                    </w:rPr>
                    <w:t xml:space="preserve"> </w:t>
                  </w:r>
                  <w:r w:rsidRPr="00677A1C">
                    <w:rPr>
                      <w:rFonts w:cs="Tahoma"/>
                      <w:color w:val="FF0000"/>
                      <w:sz w:val="20"/>
                      <w:szCs w:val="20"/>
                      <w:vertAlign w:val="superscript"/>
                      <w:lang w:eastAsia="tr-TR"/>
                    </w:rPr>
                    <w:t>1,17</w:t>
                  </w:r>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 xml:space="preserve">Yüksek Lisans programları için kontenjan dağılımı: </w:t>
                  </w:r>
                </w:p>
                <w:p w:rsidR="00FC3DD8" w:rsidRPr="00677A1C" w:rsidRDefault="00FC3DD8" w:rsidP="006D10BB">
                  <w:pPr>
                    <w:framePr w:hSpace="141" w:wrap="around" w:hAnchor="margin" w:xAlign="center" w:y="-765"/>
                    <w:spacing w:after="0" w:line="240" w:lineRule="auto"/>
                    <w:ind w:right="126"/>
                    <w:jc w:val="both"/>
                    <w:rPr>
                      <w:rFonts w:cs="Times New Roman"/>
                      <w:sz w:val="20"/>
                      <w:szCs w:val="20"/>
                      <w:lang w:eastAsia="tr-TR"/>
                    </w:rPr>
                  </w:pPr>
                  <w:r w:rsidRPr="00677A1C">
                    <w:rPr>
                      <w:rFonts w:cs="Tahoma"/>
                      <w:i/>
                      <w:iCs/>
                      <w:color w:val="000000"/>
                      <w:sz w:val="20"/>
                      <w:szCs w:val="20"/>
                      <w:lang w:eastAsia="tr-TR"/>
                    </w:rPr>
                    <w:t xml:space="preserve">Yeni Türk Edebiyatı 6+1(Eğitim Fakültesi Türkçe Öğretmenliği),  Eski Türk Edebiyatı 8, Türk Halk Edebiyatı 7, Yeni Türk Dili 9, Eski Türk Dili 6,  </w:t>
                  </w:r>
                </w:p>
                <w:p w:rsidR="00FC3DD8" w:rsidRPr="00677A1C" w:rsidRDefault="00FC3DD8" w:rsidP="006D10BB">
                  <w:pPr>
                    <w:framePr w:hSpace="141" w:wrap="around" w:hAnchor="margin" w:xAlign="center" w:y="-765"/>
                    <w:spacing w:after="0" w:line="240" w:lineRule="auto"/>
                    <w:ind w:right="126"/>
                    <w:jc w:val="both"/>
                    <w:rPr>
                      <w:rFonts w:cs="Times New Roman"/>
                      <w:b/>
                      <w:sz w:val="20"/>
                      <w:szCs w:val="20"/>
                      <w:lang w:eastAsia="tr-TR"/>
                    </w:rPr>
                  </w:pPr>
                  <w:r w:rsidRPr="00677A1C">
                    <w:rPr>
                      <w:rFonts w:cs="Tahoma"/>
                      <w:b/>
                      <w:i/>
                      <w:iCs/>
                      <w:color w:val="000000"/>
                      <w:sz w:val="20"/>
                      <w:szCs w:val="20"/>
                      <w:u w:val="single"/>
                      <w:lang w:eastAsia="tr-TR"/>
                    </w:rPr>
                    <w:t>Doktora programları için kontenjan dağılımı</w:t>
                  </w:r>
                  <w:r w:rsidRPr="00677A1C">
                    <w:rPr>
                      <w:rFonts w:cs="Tahoma"/>
                      <w:b/>
                      <w:i/>
                      <w:iCs/>
                      <w:color w:val="000000"/>
                      <w:sz w:val="20"/>
                      <w:szCs w:val="20"/>
                      <w:lang w:eastAsia="tr-TR"/>
                    </w:rPr>
                    <w:t>:</w:t>
                  </w:r>
                </w:p>
                <w:p w:rsidR="004D6D33" w:rsidRDefault="00FC3DD8" w:rsidP="006D10BB">
                  <w:pPr>
                    <w:framePr w:hSpace="141" w:wrap="around" w:hAnchor="margin" w:xAlign="center" w:y="-765"/>
                    <w:spacing w:after="0" w:line="183" w:lineRule="atLeast"/>
                    <w:ind w:right="126"/>
                    <w:jc w:val="both"/>
                    <w:rPr>
                      <w:rFonts w:cs="Tahoma"/>
                      <w:i/>
                      <w:iCs/>
                      <w:color w:val="000000"/>
                      <w:sz w:val="20"/>
                      <w:szCs w:val="20"/>
                      <w:lang w:eastAsia="tr-TR"/>
                    </w:rPr>
                  </w:pPr>
                  <w:r w:rsidRPr="00677A1C">
                    <w:rPr>
                      <w:rFonts w:cs="Tahoma"/>
                      <w:i/>
                      <w:iCs/>
                      <w:color w:val="000000"/>
                      <w:sz w:val="20"/>
                      <w:szCs w:val="20"/>
                      <w:lang w:eastAsia="tr-TR"/>
                    </w:rPr>
                    <w:t>Yeni Türk Edebiyatı 1, Eski Türk Edebiyatı 2, Türk Halk Edebiyatı 2,</w:t>
                  </w:r>
                </w:p>
                <w:p w:rsidR="00FC3DD8" w:rsidRPr="00677A1C" w:rsidRDefault="00FC3DD8" w:rsidP="006D10BB">
                  <w:pPr>
                    <w:framePr w:hSpace="141" w:wrap="around" w:hAnchor="margin" w:xAlign="center" w:y="-765"/>
                    <w:spacing w:after="0" w:line="183" w:lineRule="atLeast"/>
                    <w:ind w:right="126"/>
                    <w:jc w:val="both"/>
                    <w:rPr>
                      <w:rFonts w:cs="Tahoma"/>
                      <w:i/>
                      <w:iCs/>
                      <w:color w:val="000000"/>
                      <w:sz w:val="20"/>
                      <w:szCs w:val="20"/>
                      <w:lang w:eastAsia="tr-TR"/>
                    </w:rPr>
                  </w:pPr>
                  <w:r w:rsidRPr="00677A1C">
                    <w:rPr>
                      <w:rFonts w:cs="Tahoma"/>
                      <w:i/>
                      <w:iCs/>
                      <w:color w:val="000000"/>
                      <w:sz w:val="20"/>
                      <w:szCs w:val="20"/>
                      <w:lang w:eastAsia="tr-TR"/>
                    </w:rPr>
                    <w:t xml:space="preserve">Türk Dili 4   </w:t>
                  </w:r>
                </w:p>
              </w:tc>
              <w:tc>
                <w:tcPr>
                  <w:tcW w:w="847"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bCs/>
                      <w:sz w:val="20"/>
                      <w:szCs w:val="20"/>
                      <w:lang w:eastAsia="tr-TR"/>
                    </w:rPr>
                  </w:pPr>
                  <w:r w:rsidRPr="00677A1C">
                    <w:rPr>
                      <w:rFonts w:cs="Tahoma"/>
                      <w:color w:val="000000"/>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bCs/>
                      <w:sz w:val="20"/>
                      <w:szCs w:val="20"/>
                      <w:lang w:eastAsia="tr-TR"/>
                    </w:rPr>
                  </w:pPr>
                  <w:r w:rsidRPr="00677A1C">
                    <w:rPr>
                      <w:rFonts w:cs="Times New Roman"/>
                      <w:sz w:val="20"/>
                      <w:szCs w:val="20"/>
                      <w:lang w:eastAsia="tr-TR"/>
                    </w:rPr>
                    <w:t>37</w:t>
                  </w:r>
                  <w:r w:rsidRPr="00677A1C">
                    <w:rPr>
                      <w:rFonts w:cs="Tahoma"/>
                      <w:color w:val="000000"/>
                      <w:sz w:val="20"/>
                      <w:szCs w:val="20"/>
                      <w:lang w:eastAsia="tr-TR"/>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240" w:lineRule="auto"/>
                    <w:ind w:right="383"/>
                    <w:rPr>
                      <w:rFonts w:cs="Tahoma"/>
                      <w:b/>
                      <w:bCs/>
                      <w:sz w:val="20"/>
                      <w:szCs w:val="20"/>
                      <w:lang w:eastAsia="tr-TR"/>
                    </w:rPr>
                  </w:pPr>
                  <w:r w:rsidRPr="00677A1C">
                    <w:rPr>
                      <w:rFonts w:cs="Times New Roman"/>
                      <w:sz w:val="20"/>
                      <w:szCs w:val="20"/>
                      <w:lang w:eastAsia="tr-TR"/>
                    </w:rPr>
                    <w:t>9</w:t>
                  </w:r>
                  <w:r w:rsidRPr="00677A1C">
                    <w:rPr>
                      <w:rFonts w:cs="Tahoma"/>
                      <w:color w:val="000000"/>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383"/>
                    <w:rPr>
                      <w:rFonts w:cs="Times New Roman"/>
                      <w:sz w:val="20"/>
                      <w:szCs w:val="20"/>
                      <w:lang w:eastAsia="tr-TR"/>
                    </w:rPr>
                  </w:pPr>
                  <w:r w:rsidRPr="00677A1C">
                    <w:rPr>
                      <w:rFonts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240" w:lineRule="auto"/>
                    <w:ind w:right="-108"/>
                    <w:rPr>
                      <w:rFonts w:cs="Tahoma"/>
                      <w:i/>
                      <w:iCs/>
                      <w:color w:val="000000"/>
                      <w:sz w:val="16"/>
                      <w:szCs w:val="16"/>
                      <w:lang w:eastAsia="tr-TR"/>
                    </w:rPr>
                  </w:pPr>
                  <w:r w:rsidRPr="00677A1C">
                    <w:rPr>
                      <w:rFonts w:cs="Tahoma"/>
                      <w:i/>
                      <w:iCs/>
                      <w:color w:val="000000"/>
                      <w:sz w:val="16"/>
                      <w:szCs w:val="16"/>
                      <w:lang w:eastAsia="tr-TR"/>
                    </w:rPr>
                    <w:t xml:space="preserve">Yeni Türk Edebiyatı </w:t>
                  </w:r>
                </w:p>
                <w:p w:rsidR="00FC3DD8" w:rsidRPr="00677A1C" w:rsidRDefault="00FC3DD8" w:rsidP="006D10BB">
                  <w:pPr>
                    <w:framePr w:hSpace="141" w:wrap="around" w:hAnchor="margin" w:xAlign="center" w:y="-765"/>
                    <w:spacing w:after="0" w:line="240" w:lineRule="auto"/>
                    <w:ind w:right="-108"/>
                    <w:rPr>
                      <w:rFonts w:cs="Times New Roman"/>
                      <w:sz w:val="20"/>
                      <w:szCs w:val="20"/>
                      <w:lang w:eastAsia="tr-TR"/>
                    </w:rPr>
                  </w:pPr>
                  <w:r w:rsidRPr="00677A1C">
                    <w:rPr>
                      <w:rFonts w:cs="Times New Roman"/>
                      <w:sz w:val="20"/>
                      <w:szCs w:val="20"/>
                      <w:lang w:eastAsia="tr-TR"/>
                    </w:rPr>
                    <w:t>1</w:t>
                  </w:r>
                </w:p>
              </w:tc>
            </w:tr>
            <w:tr w:rsidR="00FC3DD8" w:rsidRPr="00677A1C" w:rsidTr="004D6D33">
              <w:trPr>
                <w:trHeight w:val="183"/>
              </w:trPr>
              <w:tc>
                <w:tcPr>
                  <w:tcW w:w="6094" w:type="dxa"/>
                  <w:tcBorders>
                    <w:top w:val="single" w:sz="4" w:space="0" w:color="auto"/>
                    <w:left w:val="single" w:sz="4" w:space="0" w:color="auto"/>
                    <w:bottom w:val="single" w:sz="4" w:space="0" w:color="auto"/>
                    <w:right w:val="single" w:sz="4" w:space="0" w:color="auto"/>
                  </w:tcBorders>
                  <w:hideMark/>
                </w:tcPr>
                <w:p w:rsidR="00FC3DD8" w:rsidRPr="00677A1C" w:rsidRDefault="00FC3DD8" w:rsidP="006D10BB">
                  <w:pPr>
                    <w:framePr w:hSpace="141" w:wrap="around" w:hAnchor="margin" w:xAlign="center" w:y="-765"/>
                    <w:spacing w:after="0" w:line="183" w:lineRule="atLeast"/>
                    <w:ind w:right="126"/>
                    <w:jc w:val="both"/>
                    <w:rPr>
                      <w:rFonts w:cs="Times New Roman"/>
                      <w:sz w:val="20"/>
                      <w:szCs w:val="20"/>
                      <w:lang w:eastAsia="tr-TR"/>
                    </w:rPr>
                  </w:pPr>
                  <w:r w:rsidRPr="00677A1C">
                    <w:rPr>
                      <w:rFonts w:cs="Tahoma"/>
                      <w:b/>
                      <w:bCs/>
                      <w:sz w:val="20"/>
                      <w:szCs w:val="20"/>
                      <w:lang w:eastAsia="tr-TR"/>
                    </w:rPr>
                    <w:t>ULUSLARARASI İLİŞKİLER</w:t>
                  </w:r>
                  <w:r w:rsidRPr="00677A1C">
                    <w:rPr>
                      <w:rFonts w:cs="Tahoma"/>
                      <w:sz w:val="20"/>
                      <w:szCs w:val="20"/>
                      <w:lang w:eastAsia="tr-TR"/>
                    </w:rPr>
                    <w:t xml:space="preserve"> </w:t>
                  </w:r>
                  <w:r w:rsidRPr="00677A1C">
                    <w:rPr>
                      <w:rFonts w:cs="Tahoma"/>
                      <w:color w:val="FF0000"/>
                      <w:sz w:val="20"/>
                      <w:szCs w:val="20"/>
                      <w:vertAlign w:val="superscript"/>
                      <w:lang w:eastAsia="tr-TR"/>
                    </w:rPr>
                    <w:t>2,25</w:t>
                  </w:r>
                </w:p>
              </w:tc>
              <w:tc>
                <w:tcPr>
                  <w:tcW w:w="847" w:type="dxa"/>
                  <w:tcBorders>
                    <w:top w:val="single" w:sz="4" w:space="0" w:color="auto"/>
                    <w:left w:val="single" w:sz="4" w:space="0" w:color="auto"/>
                    <w:bottom w:val="single" w:sz="4" w:space="0" w:color="auto"/>
                    <w:right w:val="single" w:sz="4" w:space="0" w:color="auto"/>
                  </w:tcBorders>
                  <w:vAlign w:val="center"/>
                </w:tcPr>
                <w:p w:rsidR="00FC3DD8" w:rsidRPr="00677A1C" w:rsidRDefault="00FC3DD8" w:rsidP="006D10BB">
                  <w:pPr>
                    <w:framePr w:hSpace="141" w:wrap="around" w:hAnchor="margin" w:xAlign="center" w:y="-765"/>
                    <w:spacing w:after="0" w:line="183" w:lineRule="atLeast"/>
                    <w:ind w:right="165"/>
                    <w:rPr>
                      <w:rFonts w:cs="Times New Roman"/>
                      <w:sz w:val="20"/>
                      <w:szCs w:val="20"/>
                      <w:lang w:eastAsia="tr-TR"/>
                    </w:rPr>
                  </w:pPr>
                  <w:r w:rsidRPr="00677A1C">
                    <w:rPr>
                      <w:rFonts w:cs="Times New Roman"/>
                      <w:sz w:val="20"/>
                      <w:szCs w:val="20"/>
                      <w:lang w:eastAsia="tr-TR"/>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183" w:lineRule="atLeast"/>
                    <w:ind w:right="383"/>
                    <w:rPr>
                      <w:rFonts w:cs="Times New Roman"/>
                      <w:sz w:val="20"/>
                      <w:szCs w:val="20"/>
                      <w:lang w:eastAsia="tr-TR"/>
                    </w:rPr>
                  </w:pPr>
                  <w:r w:rsidRPr="00677A1C">
                    <w:rPr>
                      <w:rFonts w:cs="Times New Roman"/>
                      <w:sz w:val="20"/>
                      <w:szCs w:val="20"/>
                      <w:lang w:eastAsia="tr-TR"/>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3DD8" w:rsidRPr="00677A1C" w:rsidRDefault="00FC3DD8" w:rsidP="006D10BB">
                  <w:pPr>
                    <w:framePr w:hSpace="141" w:wrap="around" w:hAnchor="margin" w:xAlign="center" w:y="-765"/>
                    <w:spacing w:after="0" w:line="183" w:lineRule="atLeast"/>
                    <w:ind w:right="383"/>
                    <w:rPr>
                      <w:rFonts w:cs="Times New Roman"/>
                      <w:sz w:val="20"/>
                      <w:szCs w:val="20"/>
                      <w:lang w:eastAsia="tr-TR"/>
                    </w:rPr>
                  </w:pPr>
                  <w:r w:rsidRPr="00677A1C">
                    <w:rPr>
                      <w:rFonts w:cs="Times New Roman"/>
                      <w:sz w:val="20"/>
                      <w:szCs w:val="20"/>
                      <w:lang w:eastAsia="tr-TR"/>
                    </w:rPr>
                    <w:t>-</w:t>
                  </w:r>
                </w:p>
              </w:tc>
              <w:tc>
                <w:tcPr>
                  <w:tcW w:w="98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spacing w:after="0" w:line="183" w:lineRule="atLeast"/>
                    <w:ind w:right="383"/>
                    <w:rPr>
                      <w:rFonts w:cs="Times New Roman"/>
                      <w:sz w:val="20"/>
                      <w:szCs w:val="20"/>
                      <w:lang w:eastAsia="tr-TR"/>
                    </w:rPr>
                  </w:pPr>
                  <w:r w:rsidRPr="00677A1C">
                    <w:rPr>
                      <w:rFonts w:cs="Times New Roman"/>
                      <w:sz w:val="20"/>
                      <w:szCs w:val="20"/>
                      <w:lang w:eastAsia="tr-TR"/>
                    </w:rPr>
                    <w:t>-</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C3DD8" w:rsidRPr="00677A1C" w:rsidRDefault="00FC3DD8" w:rsidP="006D10BB">
                  <w:pPr>
                    <w:framePr w:hSpace="141" w:wrap="around" w:hAnchor="margin" w:xAlign="center" w:y="-765"/>
                    <w:tabs>
                      <w:tab w:val="center" w:pos="69"/>
                    </w:tabs>
                    <w:spacing w:after="0" w:line="183" w:lineRule="atLeast"/>
                    <w:ind w:right="383"/>
                    <w:rPr>
                      <w:rFonts w:cs="Times New Roman"/>
                      <w:sz w:val="20"/>
                      <w:szCs w:val="20"/>
                      <w:lang w:eastAsia="tr-TR"/>
                    </w:rPr>
                  </w:pPr>
                  <w:r w:rsidRPr="00677A1C">
                    <w:rPr>
                      <w:rFonts w:cs="Times New Roman"/>
                      <w:sz w:val="20"/>
                      <w:szCs w:val="20"/>
                      <w:lang w:eastAsia="tr-TR"/>
                    </w:rPr>
                    <w:t>-</w:t>
                  </w:r>
                </w:p>
              </w:tc>
            </w:tr>
          </w:tbl>
          <w:p w:rsidR="00C1721A" w:rsidRPr="00677A1C" w:rsidRDefault="00C1721A">
            <w:pPr>
              <w:spacing w:after="0" w:line="240" w:lineRule="auto"/>
              <w:ind w:right="383"/>
              <w:jc w:val="both"/>
              <w:rPr>
                <w:rFonts w:cs="Tahoma"/>
                <w:b/>
                <w:bCs/>
                <w:lang w:eastAsia="tr-TR"/>
              </w:rPr>
            </w:pPr>
          </w:p>
          <w:p w:rsidR="00C1721A" w:rsidRPr="007A271A" w:rsidRDefault="00C1721A">
            <w:pPr>
              <w:spacing w:after="0" w:line="240" w:lineRule="auto"/>
              <w:ind w:right="383"/>
              <w:jc w:val="center"/>
              <w:rPr>
                <w:rFonts w:ascii="Times New Roman" w:hAnsi="Times New Roman" w:cs="Times New Roman"/>
                <w:sz w:val="24"/>
                <w:szCs w:val="24"/>
                <w:u w:val="single"/>
                <w:lang w:eastAsia="tr-TR"/>
              </w:rPr>
            </w:pPr>
            <w:r w:rsidRPr="007A271A">
              <w:rPr>
                <w:rFonts w:ascii="Times New Roman" w:hAnsi="Times New Roman" w:cs="Times New Roman"/>
                <w:bCs/>
                <w:sz w:val="24"/>
                <w:szCs w:val="24"/>
                <w:u w:val="single"/>
                <w:lang w:eastAsia="tr-TR"/>
              </w:rPr>
              <w:t>ÖZEL ŞARTLAR</w:t>
            </w:r>
          </w:p>
          <w:p w:rsidR="00C1721A" w:rsidRPr="007A271A" w:rsidRDefault="00106BE4">
            <w:pPr>
              <w:spacing w:after="0" w:line="240" w:lineRule="auto"/>
              <w:ind w:left="360" w:right="383" w:hanging="357"/>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  </w:t>
            </w:r>
            <w:r w:rsidR="00C1721A" w:rsidRPr="007A271A">
              <w:rPr>
                <w:rFonts w:ascii="Times New Roman" w:hAnsi="Times New Roman" w:cs="Times New Roman"/>
                <w:sz w:val="24"/>
                <w:szCs w:val="24"/>
                <w:lang w:eastAsia="tr-TR"/>
              </w:rPr>
              <w:t xml:space="preserve">(*) Bu programda mülakat sınavı yapılacaktır. </w:t>
            </w:r>
          </w:p>
          <w:p w:rsidR="00C1721A" w:rsidRPr="007A271A" w:rsidRDefault="00C1721A">
            <w:pPr>
              <w:spacing w:after="0" w:line="240" w:lineRule="auto"/>
              <w:ind w:left="360" w:right="383" w:hanging="357"/>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 Bu programda yazılı ve mülakat sınavı yapılacaktır. </w:t>
            </w:r>
          </w:p>
          <w:p w:rsidR="00C1721A" w:rsidRPr="007A271A" w:rsidRDefault="00C1721A" w:rsidP="002D77AE">
            <w:pPr>
              <w:numPr>
                <w:ilvl w:val="0"/>
                <w:numId w:val="1"/>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Bu anabilim dalına müracaat edecek adayların, ALES sözel puanı değerlendirilecektir.</w:t>
            </w:r>
          </w:p>
          <w:p w:rsidR="00C1721A" w:rsidRPr="007A271A" w:rsidRDefault="00C1721A" w:rsidP="002D77AE">
            <w:pPr>
              <w:numPr>
                <w:ilvl w:val="0"/>
                <w:numId w:val="1"/>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Bu anabilim dalına müracaat edecek adayların, ALES eşit ağırlıklı puanı değerlendirilecektir.</w:t>
            </w:r>
          </w:p>
          <w:p w:rsidR="00695691" w:rsidRPr="007A271A" w:rsidRDefault="00C1721A" w:rsidP="002D77AE">
            <w:pPr>
              <w:numPr>
                <w:ilvl w:val="0"/>
                <w:numId w:val="1"/>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İktisat Anabilim Dalı Yüksek Lisans Programına İ.İ.B.F. ile İşletme ve İktisat Fakültesi</w:t>
            </w:r>
            <w:r w:rsidR="00695691" w:rsidRPr="007A271A">
              <w:rPr>
                <w:rFonts w:ascii="Times New Roman" w:hAnsi="Times New Roman" w:cs="Times New Roman"/>
                <w:sz w:val="24"/>
                <w:szCs w:val="24"/>
                <w:lang w:eastAsia="tr-TR"/>
              </w:rPr>
              <w:t xml:space="preserve"> mezunları başvurabilir.</w:t>
            </w:r>
          </w:p>
          <w:p w:rsidR="00C1721A" w:rsidRPr="007A271A" w:rsidRDefault="00C1721A" w:rsidP="002D77AE">
            <w:pPr>
              <w:numPr>
                <w:ilvl w:val="0"/>
                <w:numId w:val="1"/>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İşletme Anabilim Dalı Yüksek Lisans Programına İ.İ.B.F. ile İşletme ve İktisat Fakültesi mezunları; Bilimsel hazırlık programına ise diğer fakülte mezunları başvura</w:t>
            </w:r>
            <w:r w:rsidR="004D6D33" w:rsidRPr="007A271A">
              <w:rPr>
                <w:rFonts w:ascii="Times New Roman" w:hAnsi="Times New Roman" w:cs="Times New Roman"/>
                <w:sz w:val="24"/>
                <w:szCs w:val="24"/>
                <w:lang w:eastAsia="tr-TR"/>
              </w:rPr>
              <w:t>bilecektir.</w:t>
            </w:r>
            <w:r w:rsidRPr="007A271A">
              <w:rPr>
                <w:rFonts w:ascii="Times New Roman" w:hAnsi="Times New Roman" w:cs="Times New Roman"/>
                <w:sz w:val="24"/>
                <w:szCs w:val="24"/>
                <w:lang w:eastAsia="tr-TR"/>
              </w:rPr>
              <w:t xml:space="preserve"> Bilimsel Hazırlık Programının açılabilmesi için</w:t>
            </w:r>
            <w:r w:rsidR="004D6D33" w:rsidRPr="007A271A">
              <w:rPr>
                <w:rFonts w:ascii="Times New Roman" w:hAnsi="Times New Roman" w:cs="Times New Roman"/>
                <w:sz w:val="24"/>
                <w:szCs w:val="24"/>
                <w:lang w:eastAsia="tr-TR"/>
              </w:rPr>
              <w:t>,</w:t>
            </w:r>
            <w:r w:rsidRPr="007A271A">
              <w:rPr>
                <w:rFonts w:ascii="Times New Roman" w:hAnsi="Times New Roman" w:cs="Times New Roman"/>
                <w:sz w:val="24"/>
                <w:szCs w:val="24"/>
                <w:lang w:eastAsia="tr-TR"/>
              </w:rPr>
              <w:t xml:space="preserve"> en az 10 öğrencinin kayıt yaptırmış olması gerekir.</w:t>
            </w:r>
            <w:r w:rsidR="00D5796C" w:rsidRPr="007A271A">
              <w:rPr>
                <w:rFonts w:ascii="Times New Roman" w:hAnsi="Times New Roman" w:cs="Times New Roman"/>
                <w:sz w:val="24"/>
                <w:szCs w:val="24"/>
                <w:lang w:eastAsia="tr-TR"/>
              </w:rPr>
              <w:t xml:space="preserve"> Yüksek Lisans programının açılabilmesi için</w:t>
            </w:r>
            <w:r w:rsidR="004D6D33" w:rsidRPr="007A271A">
              <w:rPr>
                <w:rFonts w:ascii="Times New Roman" w:hAnsi="Times New Roman" w:cs="Times New Roman"/>
                <w:sz w:val="24"/>
                <w:szCs w:val="24"/>
                <w:lang w:eastAsia="tr-TR"/>
              </w:rPr>
              <w:t>,</w:t>
            </w:r>
            <w:r w:rsidR="00D5796C" w:rsidRPr="007A271A">
              <w:rPr>
                <w:rFonts w:ascii="Times New Roman" w:hAnsi="Times New Roman" w:cs="Times New Roman"/>
                <w:sz w:val="24"/>
                <w:szCs w:val="24"/>
                <w:lang w:eastAsia="tr-TR"/>
              </w:rPr>
              <w:t xml:space="preserve"> en az 3 </w:t>
            </w:r>
            <w:r w:rsidR="00677A1C" w:rsidRPr="007A271A">
              <w:rPr>
                <w:rFonts w:ascii="Times New Roman" w:hAnsi="Times New Roman" w:cs="Times New Roman"/>
                <w:sz w:val="24"/>
                <w:szCs w:val="24"/>
                <w:lang w:eastAsia="tr-TR"/>
              </w:rPr>
              <w:t>öğrencinin</w:t>
            </w:r>
            <w:r w:rsidR="00D5796C" w:rsidRPr="007A271A">
              <w:rPr>
                <w:rFonts w:ascii="Times New Roman" w:hAnsi="Times New Roman" w:cs="Times New Roman"/>
                <w:sz w:val="24"/>
                <w:szCs w:val="24"/>
                <w:lang w:eastAsia="tr-TR"/>
              </w:rPr>
              <w:t xml:space="preserve"> kayıt yaptırmış olması gerekir.</w:t>
            </w:r>
          </w:p>
          <w:p w:rsidR="00DB5EC1" w:rsidRPr="007A271A" w:rsidRDefault="00C1721A" w:rsidP="002D77AE">
            <w:pPr>
              <w:numPr>
                <w:ilvl w:val="0"/>
                <w:numId w:val="1"/>
              </w:numPr>
              <w:spacing w:after="0" w:line="240" w:lineRule="auto"/>
              <w:ind w:left="360" w:right="383"/>
              <w:jc w:val="both"/>
              <w:rPr>
                <w:rFonts w:ascii="Times New Roman" w:eastAsia="Times New Roman" w:hAnsi="Times New Roman" w:cs="Times New Roman"/>
                <w:sz w:val="24"/>
                <w:szCs w:val="24"/>
                <w:u w:val="single"/>
              </w:rPr>
            </w:pPr>
            <w:r w:rsidRPr="007A271A">
              <w:rPr>
                <w:rFonts w:ascii="Times New Roman" w:hAnsi="Times New Roman" w:cs="Times New Roman"/>
                <w:sz w:val="24"/>
                <w:szCs w:val="24"/>
                <w:lang w:eastAsia="tr-TR"/>
              </w:rPr>
              <w:t>Temel İslam Bilimleri Anabilim Dalı Yüksek Lisans Programına yalnız İlahiyat Fakültesi mezunları (DİKAB ve İLİTAM hariç) başvurabilir. İslam Hukuku bilim dalı yüksek lisans programı</w:t>
            </w:r>
            <w:r w:rsidR="005A6564" w:rsidRPr="007A271A">
              <w:rPr>
                <w:rFonts w:ascii="Times New Roman" w:hAnsi="Times New Roman" w:cs="Times New Roman"/>
                <w:sz w:val="24"/>
                <w:szCs w:val="24"/>
                <w:lang w:eastAsia="tr-TR"/>
              </w:rPr>
              <w:t xml:space="preserve">na </w:t>
            </w:r>
            <w:r w:rsidR="007A271A" w:rsidRPr="007A271A">
              <w:rPr>
                <w:rFonts w:ascii="Times New Roman" w:hAnsi="Times New Roman" w:cs="Times New Roman"/>
                <w:sz w:val="24"/>
                <w:szCs w:val="24"/>
                <w:lang w:eastAsia="tr-TR"/>
              </w:rPr>
              <w:t>Arapça</w:t>
            </w:r>
            <w:r w:rsidR="005A6564" w:rsidRPr="007A271A">
              <w:rPr>
                <w:rFonts w:ascii="Times New Roman" w:hAnsi="Times New Roman" w:cs="Times New Roman"/>
                <w:sz w:val="24"/>
                <w:szCs w:val="24"/>
                <w:lang w:eastAsia="tr-TR"/>
              </w:rPr>
              <w:t xml:space="preserve"> ÜDS/</w:t>
            </w:r>
            <w:r w:rsidR="007A271A" w:rsidRPr="007A271A">
              <w:rPr>
                <w:rFonts w:ascii="Times New Roman" w:hAnsi="Times New Roman" w:cs="Times New Roman"/>
                <w:sz w:val="24"/>
                <w:szCs w:val="24"/>
                <w:lang w:eastAsia="tr-TR"/>
              </w:rPr>
              <w:t xml:space="preserve"> </w:t>
            </w:r>
            <w:r w:rsidR="005A6564" w:rsidRPr="007A271A">
              <w:rPr>
                <w:rFonts w:ascii="Times New Roman" w:hAnsi="Times New Roman" w:cs="Times New Roman"/>
                <w:sz w:val="24"/>
                <w:szCs w:val="24"/>
                <w:lang w:eastAsia="tr-TR"/>
              </w:rPr>
              <w:t xml:space="preserve">KPDS/YDS’den en az </w:t>
            </w:r>
            <w:r w:rsidR="005A6564" w:rsidRPr="007A271A">
              <w:rPr>
                <w:rFonts w:ascii="Times New Roman" w:hAnsi="Times New Roman" w:cs="Times New Roman"/>
                <w:i/>
                <w:sz w:val="24"/>
                <w:szCs w:val="24"/>
                <w:lang w:eastAsia="tr-TR"/>
              </w:rPr>
              <w:t>50 puan</w:t>
            </w:r>
            <w:r w:rsidR="005A6564" w:rsidRPr="007A271A">
              <w:rPr>
                <w:rFonts w:ascii="Times New Roman" w:hAnsi="Times New Roman" w:cs="Times New Roman"/>
                <w:sz w:val="24"/>
                <w:szCs w:val="24"/>
                <w:lang w:eastAsia="tr-TR"/>
              </w:rPr>
              <w:t xml:space="preserve"> </w:t>
            </w:r>
            <w:proofErr w:type="gramStart"/>
            <w:r w:rsidR="005A6564" w:rsidRPr="007A271A">
              <w:rPr>
                <w:rFonts w:ascii="Times New Roman" w:hAnsi="Times New Roman" w:cs="Times New Roman"/>
                <w:sz w:val="24"/>
                <w:szCs w:val="24"/>
                <w:lang w:eastAsia="tr-TR"/>
              </w:rPr>
              <w:t xml:space="preserve">alanlar  </w:t>
            </w:r>
            <w:r w:rsidRPr="007A271A">
              <w:rPr>
                <w:rFonts w:ascii="Times New Roman" w:hAnsi="Times New Roman" w:cs="Times New Roman"/>
                <w:sz w:val="24"/>
                <w:szCs w:val="24"/>
                <w:lang w:eastAsia="tr-TR"/>
              </w:rPr>
              <w:t xml:space="preserve"> ile</w:t>
            </w:r>
            <w:proofErr w:type="gramEnd"/>
            <w:r w:rsidRPr="007A271A">
              <w:rPr>
                <w:rFonts w:ascii="Times New Roman" w:hAnsi="Times New Roman" w:cs="Times New Roman"/>
                <w:sz w:val="24"/>
                <w:szCs w:val="24"/>
                <w:lang w:eastAsia="tr-TR"/>
              </w:rPr>
              <w:t xml:space="preserve"> İslam hukuku doktora programına </w:t>
            </w:r>
            <w:r w:rsidR="007A271A" w:rsidRPr="007A271A">
              <w:rPr>
                <w:rFonts w:ascii="Times New Roman" w:hAnsi="Times New Roman" w:cs="Times New Roman"/>
                <w:sz w:val="24"/>
                <w:szCs w:val="24"/>
                <w:lang w:eastAsia="tr-TR"/>
              </w:rPr>
              <w:t xml:space="preserve">Arapça </w:t>
            </w:r>
            <w:r w:rsidRPr="007A271A">
              <w:rPr>
                <w:rFonts w:ascii="Times New Roman" w:hAnsi="Times New Roman" w:cs="Times New Roman"/>
                <w:sz w:val="24"/>
                <w:szCs w:val="24"/>
                <w:lang w:eastAsia="tr-TR"/>
              </w:rPr>
              <w:t xml:space="preserve">ÜDS/KPDS/YDS’den </w:t>
            </w:r>
            <w:r w:rsidR="00EE0032" w:rsidRPr="007A271A">
              <w:rPr>
                <w:rFonts w:ascii="Times New Roman" w:hAnsi="Times New Roman" w:cs="Times New Roman"/>
                <w:sz w:val="24"/>
                <w:szCs w:val="24"/>
                <w:lang w:eastAsia="tr-TR"/>
              </w:rPr>
              <w:t xml:space="preserve">en az </w:t>
            </w:r>
            <w:r w:rsidRPr="007A271A">
              <w:rPr>
                <w:rFonts w:ascii="Times New Roman" w:hAnsi="Times New Roman" w:cs="Times New Roman"/>
                <w:i/>
                <w:sz w:val="24"/>
                <w:szCs w:val="24"/>
                <w:lang w:eastAsia="tr-TR"/>
              </w:rPr>
              <w:t>5</w:t>
            </w:r>
            <w:r w:rsidR="005A6564" w:rsidRPr="007A271A">
              <w:rPr>
                <w:rFonts w:ascii="Times New Roman" w:hAnsi="Times New Roman" w:cs="Times New Roman"/>
                <w:i/>
                <w:sz w:val="24"/>
                <w:szCs w:val="24"/>
                <w:lang w:eastAsia="tr-TR"/>
              </w:rPr>
              <w:t>5</w:t>
            </w:r>
            <w:r w:rsidRPr="007A271A">
              <w:rPr>
                <w:rFonts w:ascii="Times New Roman" w:hAnsi="Times New Roman" w:cs="Times New Roman"/>
                <w:i/>
                <w:sz w:val="24"/>
                <w:szCs w:val="24"/>
                <w:lang w:eastAsia="tr-TR"/>
              </w:rPr>
              <w:t xml:space="preserve"> puan</w:t>
            </w:r>
            <w:r w:rsidR="00EE0032" w:rsidRPr="007A271A">
              <w:rPr>
                <w:rFonts w:ascii="Times New Roman" w:hAnsi="Times New Roman" w:cs="Times New Roman"/>
                <w:sz w:val="24"/>
                <w:szCs w:val="24"/>
                <w:lang w:eastAsia="tr-TR"/>
              </w:rPr>
              <w:t xml:space="preserve"> a</w:t>
            </w:r>
            <w:r w:rsidRPr="007A271A">
              <w:rPr>
                <w:rFonts w:ascii="Times New Roman" w:hAnsi="Times New Roman" w:cs="Times New Roman"/>
                <w:sz w:val="24"/>
                <w:szCs w:val="24"/>
                <w:lang w:eastAsia="tr-TR"/>
              </w:rPr>
              <w:t xml:space="preserve">lanlar başvurabilirler. </w:t>
            </w:r>
            <w:r w:rsidR="00EE0032" w:rsidRPr="007A271A">
              <w:rPr>
                <w:rFonts w:ascii="Times New Roman" w:hAnsi="Times New Roman" w:cs="Times New Roman"/>
                <w:sz w:val="24"/>
                <w:szCs w:val="24"/>
                <w:lang w:eastAsia="tr-TR"/>
              </w:rPr>
              <w:t>Ders dönemini başarıyla tamamlayan yüksek lisans öğrencileri</w:t>
            </w:r>
            <w:r w:rsidR="009C201B" w:rsidRPr="007A271A">
              <w:rPr>
                <w:rFonts w:ascii="Times New Roman" w:hAnsi="Times New Roman" w:cs="Times New Roman"/>
                <w:sz w:val="24"/>
                <w:szCs w:val="24"/>
                <w:lang w:eastAsia="tr-TR"/>
              </w:rPr>
              <w:t>nin tamamı</w:t>
            </w:r>
            <w:r w:rsidRPr="007A271A">
              <w:rPr>
                <w:rFonts w:ascii="Times New Roman" w:hAnsi="Times New Roman" w:cs="Times New Roman"/>
                <w:sz w:val="24"/>
                <w:szCs w:val="24"/>
                <w:lang w:eastAsia="tr-TR"/>
              </w:rPr>
              <w:t xml:space="preserve"> </w:t>
            </w:r>
            <w:r w:rsidR="00EE0032" w:rsidRPr="007A271A">
              <w:rPr>
                <w:rFonts w:ascii="Times New Roman" w:hAnsi="Times New Roman" w:cs="Times New Roman"/>
                <w:sz w:val="24"/>
                <w:szCs w:val="24"/>
                <w:lang w:eastAsia="tr-TR"/>
              </w:rPr>
              <w:t xml:space="preserve">tez projesi sunabilmek için ARAPÇA </w:t>
            </w:r>
            <w:r w:rsidRPr="007A271A">
              <w:rPr>
                <w:rFonts w:ascii="Times New Roman" w:hAnsi="Times New Roman" w:cs="Times New Roman"/>
                <w:sz w:val="24"/>
                <w:szCs w:val="24"/>
                <w:lang w:eastAsia="tr-TR"/>
              </w:rPr>
              <w:t xml:space="preserve">YDS </w:t>
            </w:r>
            <w:r w:rsidR="00EE0032" w:rsidRPr="007A271A">
              <w:rPr>
                <w:rFonts w:ascii="Times New Roman" w:hAnsi="Times New Roman" w:cs="Times New Roman"/>
                <w:sz w:val="24"/>
                <w:szCs w:val="24"/>
                <w:lang w:eastAsia="tr-TR"/>
              </w:rPr>
              <w:t>Dil Sınavından</w:t>
            </w:r>
            <w:r w:rsidRPr="007A271A">
              <w:rPr>
                <w:rFonts w:ascii="Times New Roman" w:hAnsi="Times New Roman" w:cs="Times New Roman"/>
                <w:sz w:val="24"/>
                <w:szCs w:val="24"/>
                <w:lang w:eastAsia="tr-TR"/>
              </w:rPr>
              <w:t xml:space="preserve"> 40 puan almak </w:t>
            </w:r>
            <w:r w:rsidR="00EE0032" w:rsidRPr="007A271A">
              <w:rPr>
                <w:rFonts w:ascii="Times New Roman" w:hAnsi="Times New Roman" w:cs="Times New Roman"/>
                <w:sz w:val="24"/>
                <w:szCs w:val="24"/>
                <w:lang w:eastAsia="tr-TR"/>
              </w:rPr>
              <w:t xml:space="preserve">veya </w:t>
            </w:r>
            <w:r w:rsidRPr="007A271A">
              <w:rPr>
                <w:rFonts w:ascii="Times New Roman" w:hAnsi="Times New Roman" w:cs="Times New Roman"/>
                <w:sz w:val="24"/>
                <w:szCs w:val="24"/>
                <w:lang w:eastAsia="tr-TR"/>
              </w:rPr>
              <w:t>Anabilim Dalında okutulmakta olan Mesleki Metinler-I ve Mesleki Metinler II derslerini alıp başarılı ol</w:t>
            </w:r>
            <w:r w:rsidR="00EE0032" w:rsidRPr="007A271A">
              <w:rPr>
                <w:rFonts w:ascii="Times New Roman" w:hAnsi="Times New Roman" w:cs="Times New Roman"/>
                <w:sz w:val="24"/>
                <w:szCs w:val="24"/>
                <w:lang w:eastAsia="tr-TR"/>
              </w:rPr>
              <w:t>mak zorunda</w:t>
            </w:r>
            <w:r w:rsidR="00AB0409" w:rsidRPr="007A271A">
              <w:rPr>
                <w:rFonts w:ascii="Times New Roman" w:hAnsi="Times New Roman" w:cs="Times New Roman"/>
                <w:sz w:val="24"/>
                <w:szCs w:val="24"/>
                <w:lang w:eastAsia="tr-TR"/>
              </w:rPr>
              <w:t>dır</w:t>
            </w:r>
            <w:r w:rsidR="00EE0032" w:rsidRPr="007A271A">
              <w:rPr>
                <w:rFonts w:ascii="Times New Roman" w:hAnsi="Times New Roman" w:cs="Times New Roman"/>
                <w:sz w:val="24"/>
                <w:szCs w:val="24"/>
                <w:lang w:eastAsia="tr-TR"/>
              </w:rPr>
              <w:t xml:space="preserve">lar. Bilimsel Hazırlık Kontenjanları İlahiyat Fakültesi Dışındaki </w:t>
            </w:r>
            <w:r w:rsidR="00AB0409" w:rsidRPr="007A271A">
              <w:rPr>
                <w:rFonts w:ascii="Times New Roman" w:hAnsi="Times New Roman" w:cs="Times New Roman"/>
                <w:sz w:val="24"/>
                <w:szCs w:val="24"/>
                <w:lang w:eastAsia="tr-TR"/>
              </w:rPr>
              <w:t xml:space="preserve">Fakülte </w:t>
            </w:r>
            <w:r w:rsidR="00EE0032" w:rsidRPr="007A271A">
              <w:rPr>
                <w:rFonts w:ascii="Times New Roman" w:hAnsi="Times New Roman" w:cs="Times New Roman"/>
                <w:sz w:val="24"/>
                <w:szCs w:val="24"/>
                <w:lang w:eastAsia="tr-TR"/>
              </w:rPr>
              <w:t>mezunları ile İLİTAM ve</w:t>
            </w:r>
            <w:r w:rsidRPr="007A271A">
              <w:rPr>
                <w:rFonts w:ascii="Times New Roman" w:hAnsi="Times New Roman" w:cs="Times New Roman"/>
                <w:sz w:val="24"/>
                <w:szCs w:val="24"/>
                <w:lang w:eastAsia="tr-TR"/>
              </w:rPr>
              <w:t xml:space="preserve"> DİKAB mezunları</w:t>
            </w:r>
            <w:r w:rsidR="00EE0032" w:rsidRPr="007A271A">
              <w:rPr>
                <w:rFonts w:ascii="Times New Roman" w:hAnsi="Times New Roman" w:cs="Times New Roman"/>
                <w:sz w:val="24"/>
                <w:szCs w:val="24"/>
                <w:lang w:eastAsia="tr-TR"/>
              </w:rPr>
              <w:t>na ayrılmıştır.</w:t>
            </w:r>
            <w:r w:rsidRPr="007A271A">
              <w:rPr>
                <w:rFonts w:ascii="Times New Roman" w:hAnsi="Times New Roman" w:cs="Times New Roman"/>
                <w:sz w:val="24"/>
                <w:szCs w:val="24"/>
                <w:lang w:eastAsia="tr-TR"/>
              </w:rPr>
              <w:t xml:space="preserve"> </w:t>
            </w:r>
            <w:r w:rsidR="00E03700" w:rsidRPr="007A271A">
              <w:rPr>
                <w:rFonts w:ascii="Times New Roman" w:hAnsi="Times New Roman" w:cs="Times New Roman"/>
                <w:sz w:val="24"/>
                <w:szCs w:val="24"/>
                <w:lang w:eastAsia="tr-TR"/>
              </w:rPr>
              <w:t xml:space="preserve">Bilimsel hazırlık programına başvuran </w:t>
            </w:r>
            <w:r w:rsidRPr="007A271A">
              <w:rPr>
                <w:rFonts w:ascii="Times New Roman" w:hAnsi="Times New Roman" w:cs="Times New Roman"/>
                <w:sz w:val="24"/>
                <w:szCs w:val="24"/>
                <w:lang w:eastAsia="tr-TR"/>
              </w:rPr>
              <w:t>adaylar</w:t>
            </w:r>
            <w:r w:rsidR="00E03700" w:rsidRPr="007A271A">
              <w:rPr>
                <w:rFonts w:ascii="Times New Roman" w:hAnsi="Times New Roman" w:cs="Times New Roman"/>
                <w:sz w:val="24"/>
                <w:szCs w:val="24"/>
                <w:lang w:eastAsia="tr-TR"/>
              </w:rPr>
              <w:t xml:space="preserve">dan ilgili </w:t>
            </w:r>
            <w:r w:rsidRPr="007A271A">
              <w:rPr>
                <w:rFonts w:ascii="Times New Roman" w:hAnsi="Times New Roman" w:cs="Times New Roman"/>
                <w:sz w:val="24"/>
                <w:szCs w:val="24"/>
                <w:lang w:eastAsia="tr-TR"/>
              </w:rPr>
              <w:t xml:space="preserve">Anabilim dalının yapacağı </w:t>
            </w:r>
            <w:proofErr w:type="gramStart"/>
            <w:r w:rsidR="009C201B" w:rsidRPr="007A271A">
              <w:rPr>
                <w:rFonts w:ascii="Times New Roman" w:hAnsi="Times New Roman" w:cs="Times New Roman"/>
                <w:sz w:val="24"/>
                <w:szCs w:val="24"/>
                <w:lang w:eastAsia="tr-TR"/>
              </w:rPr>
              <w:t>(</w:t>
            </w:r>
            <w:proofErr w:type="gramEnd"/>
            <w:r w:rsidR="009C201B" w:rsidRPr="007A271A">
              <w:rPr>
                <w:rFonts w:ascii="Times New Roman" w:hAnsi="Times New Roman" w:cs="Times New Roman"/>
                <w:sz w:val="24"/>
                <w:szCs w:val="24"/>
                <w:lang w:eastAsia="tr-TR"/>
              </w:rPr>
              <w:t>tefsir bilim dalı için dil sınavı yapılacaktır. İslam Hukuku bilim dalı için YDS 50 puan olması zorunludur.</w:t>
            </w:r>
            <w:r w:rsidR="007A271A" w:rsidRPr="007A271A">
              <w:rPr>
                <w:rFonts w:ascii="Times New Roman" w:hAnsi="Times New Roman" w:cs="Times New Roman"/>
                <w:sz w:val="24"/>
                <w:szCs w:val="24"/>
                <w:lang w:eastAsia="tr-TR"/>
              </w:rPr>
              <w:t xml:space="preserve"> </w:t>
            </w:r>
            <w:r w:rsidR="00E5460A" w:rsidRPr="007A271A">
              <w:rPr>
                <w:rFonts w:ascii="Times New Roman" w:hAnsi="Times New Roman" w:cs="Times New Roman"/>
                <w:sz w:val="24"/>
                <w:szCs w:val="24"/>
                <w:lang w:eastAsia="tr-TR"/>
              </w:rPr>
              <w:t>İslam Hukuku için Dil sınavı yapılmayacaktır. Bilim sınavı yapılacaktır.</w:t>
            </w:r>
            <w:proofErr w:type="gramStart"/>
            <w:r w:rsidR="009C201B" w:rsidRPr="007A271A">
              <w:rPr>
                <w:rFonts w:ascii="Times New Roman" w:hAnsi="Times New Roman" w:cs="Times New Roman"/>
                <w:sz w:val="24"/>
                <w:szCs w:val="24"/>
                <w:lang w:eastAsia="tr-TR"/>
              </w:rPr>
              <w:t>)</w:t>
            </w:r>
            <w:proofErr w:type="gramEnd"/>
            <w:r w:rsidR="009C201B" w:rsidRPr="007A271A">
              <w:rPr>
                <w:rFonts w:ascii="Times New Roman" w:hAnsi="Times New Roman" w:cs="Times New Roman"/>
                <w:sz w:val="24"/>
                <w:szCs w:val="24"/>
                <w:lang w:eastAsia="tr-TR"/>
              </w:rPr>
              <w:t xml:space="preserve"> Dil sınavından 50 puan alanlar </w:t>
            </w:r>
            <w:r w:rsidR="009C201B" w:rsidRPr="007A271A">
              <w:rPr>
                <w:rFonts w:ascii="Times New Roman" w:hAnsi="Times New Roman" w:cs="Times New Roman"/>
                <w:sz w:val="24"/>
                <w:szCs w:val="24"/>
                <w:lang w:eastAsia="tr-TR"/>
              </w:rPr>
              <w:lastRenderedPageBreak/>
              <w:t xml:space="preserve">bilim </w:t>
            </w:r>
            <w:r w:rsidRPr="007A271A">
              <w:rPr>
                <w:rFonts w:ascii="Times New Roman" w:hAnsi="Times New Roman" w:cs="Times New Roman"/>
                <w:sz w:val="24"/>
                <w:szCs w:val="24"/>
                <w:lang w:eastAsia="tr-TR"/>
              </w:rPr>
              <w:t>sınavın</w:t>
            </w:r>
            <w:r w:rsidR="009C201B" w:rsidRPr="007A271A">
              <w:rPr>
                <w:rFonts w:ascii="Times New Roman" w:hAnsi="Times New Roman" w:cs="Times New Roman"/>
                <w:sz w:val="24"/>
                <w:szCs w:val="24"/>
                <w:lang w:eastAsia="tr-TR"/>
              </w:rPr>
              <w:t xml:space="preserve">a girebileceklerdir. Bilim sınavın </w:t>
            </w:r>
            <w:r w:rsidR="00E5460A" w:rsidRPr="007A271A">
              <w:rPr>
                <w:rFonts w:ascii="Times New Roman" w:hAnsi="Times New Roman" w:cs="Times New Roman"/>
                <w:sz w:val="24"/>
                <w:szCs w:val="24"/>
                <w:lang w:eastAsia="tr-TR"/>
              </w:rPr>
              <w:t>da</w:t>
            </w:r>
            <w:r w:rsidR="009C201B" w:rsidRPr="007A271A">
              <w:rPr>
                <w:rFonts w:ascii="Times New Roman" w:hAnsi="Times New Roman" w:cs="Times New Roman"/>
                <w:sz w:val="24"/>
                <w:szCs w:val="24"/>
                <w:lang w:eastAsia="tr-TR"/>
              </w:rPr>
              <w:t xml:space="preserve"> en az 60 puan alanlardan ilk başvuru da ki </w:t>
            </w:r>
            <w:r w:rsidR="00E5460A" w:rsidRPr="007A271A">
              <w:rPr>
                <w:rFonts w:ascii="Times New Roman" w:hAnsi="Times New Roman" w:cs="Times New Roman"/>
                <w:sz w:val="24"/>
                <w:szCs w:val="24"/>
                <w:lang w:eastAsia="tr-TR"/>
              </w:rPr>
              <w:t>sıralamaya</w:t>
            </w:r>
            <w:r w:rsidR="009C201B" w:rsidRPr="007A271A">
              <w:rPr>
                <w:rFonts w:ascii="Times New Roman" w:hAnsi="Times New Roman" w:cs="Times New Roman"/>
                <w:sz w:val="24"/>
                <w:szCs w:val="24"/>
                <w:lang w:eastAsia="tr-TR"/>
              </w:rPr>
              <w:t xml:space="preserve"> göre</w:t>
            </w:r>
            <w:r w:rsidR="00DB5EC1" w:rsidRPr="007A271A">
              <w:rPr>
                <w:rFonts w:ascii="Times New Roman" w:hAnsi="Times New Roman" w:cs="Times New Roman"/>
                <w:sz w:val="24"/>
                <w:szCs w:val="24"/>
                <w:lang w:eastAsia="tr-TR"/>
              </w:rPr>
              <w:t xml:space="preserve"> yüksek lisans programlarına</w:t>
            </w:r>
            <w:r w:rsidR="009C201B" w:rsidRPr="007A271A">
              <w:rPr>
                <w:rFonts w:ascii="Times New Roman" w:hAnsi="Times New Roman" w:cs="Times New Roman"/>
                <w:sz w:val="24"/>
                <w:szCs w:val="24"/>
                <w:lang w:eastAsia="tr-TR"/>
              </w:rPr>
              <w:t xml:space="preserve"> kesin kayıtları yapılacaktır.</w:t>
            </w:r>
            <w:r w:rsidR="00DB5EC1" w:rsidRPr="007A271A">
              <w:rPr>
                <w:rFonts w:ascii="Times New Roman" w:hAnsi="Times New Roman" w:cs="Times New Roman"/>
                <w:sz w:val="24"/>
                <w:szCs w:val="24"/>
                <w:lang w:eastAsia="tr-TR"/>
              </w:rPr>
              <w:t xml:space="preserve"> </w:t>
            </w:r>
            <w:r w:rsidR="00E03700" w:rsidRPr="007A271A">
              <w:rPr>
                <w:rFonts w:ascii="Times New Roman" w:hAnsi="Times New Roman" w:cs="Times New Roman"/>
                <w:sz w:val="24"/>
                <w:szCs w:val="24"/>
                <w:u w:val="single"/>
                <w:lang w:eastAsia="tr-TR"/>
              </w:rPr>
              <w:t>Muafiyet sınavında başarılı olamayanlar için ayrıca bilimsel hazırlık programı açılmayacaktır.</w:t>
            </w:r>
            <w:r w:rsidR="009C201B" w:rsidRPr="007A271A">
              <w:rPr>
                <w:rFonts w:ascii="Times New Roman" w:hAnsi="Times New Roman" w:cs="Times New Roman"/>
                <w:sz w:val="24"/>
                <w:szCs w:val="24"/>
                <w:u w:val="single"/>
                <w:lang w:eastAsia="tr-TR"/>
              </w:rPr>
              <w:t xml:space="preserve"> </w:t>
            </w:r>
          </w:p>
          <w:p w:rsidR="00C1721A" w:rsidRPr="007A271A" w:rsidRDefault="00C1721A" w:rsidP="002D77AE">
            <w:pPr>
              <w:numPr>
                <w:ilvl w:val="0"/>
                <w:numId w:val="1"/>
              </w:numPr>
              <w:spacing w:after="0" w:line="240" w:lineRule="auto"/>
              <w:ind w:left="360" w:right="383"/>
              <w:jc w:val="both"/>
              <w:rPr>
                <w:rFonts w:ascii="Times New Roman" w:eastAsia="Times New Roman" w:hAnsi="Times New Roman" w:cs="Times New Roman"/>
                <w:i/>
                <w:sz w:val="24"/>
                <w:szCs w:val="24"/>
              </w:rPr>
            </w:pPr>
            <w:r w:rsidRPr="007A271A">
              <w:rPr>
                <w:rFonts w:ascii="Times New Roman" w:eastAsia="Times New Roman" w:hAnsi="Times New Roman" w:cs="Times New Roman"/>
                <w:sz w:val="24"/>
                <w:szCs w:val="24"/>
              </w:rPr>
              <w:t>Din Psikolojisi bili</w:t>
            </w:r>
            <w:r w:rsidR="008E753C" w:rsidRPr="007A271A">
              <w:rPr>
                <w:rFonts w:ascii="Times New Roman" w:eastAsia="Times New Roman" w:hAnsi="Times New Roman" w:cs="Times New Roman"/>
                <w:sz w:val="24"/>
                <w:szCs w:val="24"/>
              </w:rPr>
              <w:t>m dalı yüksek lisans programına</w:t>
            </w:r>
            <w:r w:rsidR="00694371" w:rsidRPr="007A271A">
              <w:rPr>
                <w:rFonts w:ascii="Times New Roman" w:eastAsia="Times New Roman" w:hAnsi="Times New Roman" w:cs="Times New Roman"/>
                <w:sz w:val="24"/>
                <w:szCs w:val="24"/>
              </w:rPr>
              <w:t>; İlahiyat Fakültesi, Psikoloji</w:t>
            </w:r>
            <w:r w:rsidR="008E753C" w:rsidRPr="007A271A">
              <w:rPr>
                <w:rFonts w:ascii="Times New Roman" w:eastAsia="Times New Roman" w:hAnsi="Times New Roman" w:cs="Times New Roman"/>
                <w:sz w:val="24"/>
                <w:szCs w:val="24"/>
              </w:rPr>
              <w:t xml:space="preserve">, </w:t>
            </w:r>
            <w:r w:rsidR="00694371" w:rsidRPr="007A271A">
              <w:rPr>
                <w:rFonts w:ascii="Times New Roman" w:eastAsia="Times New Roman" w:hAnsi="Times New Roman" w:cs="Times New Roman"/>
                <w:sz w:val="24"/>
                <w:szCs w:val="24"/>
              </w:rPr>
              <w:t xml:space="preserve">DİKAB Öğretmenliği </w:t>
            </w:r>
            <w:r w:rsidRPr="007A271A">
              <w:rPr>
                <w:rFonts w:ascii="Times New Roman" w:eastAsia="Times New Roman" w:hAnsi="Times New Roman" w:cs="Times New Roman"/>
                <w:sz w:val="24"/>
                <w:szCs w:val="24"/>
              </w:rPr>
              <w:t>mezunları başvurabilirler. Din Eğitimi</w:t>
            </w:r>
            <w:r w:rsidR="00214A20" w:rsidRPr="007A271A">
              <w:rPr>
                <w:rFonts w:ascii="Times New Roman" w:eastAsia="Times New Roman" w:hAnsi="Times New Roman" w:cs="Times New Roman"/>
                <w:sz w:val="24"/>
                <w:szCs w:val="24"/>
              </w:rPr>
              <w:t xml:space="preserve"> (Bilimsel hazırlıktan din eğitimi yüksek lisans programına geçiş kabul edilmeyecektir.)</w:t>
            </w:r>
            <w:r w:rsidRPr="007A271A">
              <w:rPr>
                <w:rFonts w:ascii="Times New Roman" w:eastAsia="Times New Roman" w:hAnsi="Times New Roman" w:cs="Times New Roman"/>
                <w:sz w:val="24"/>
                <w:szCs w:val="24"/>
              </w:rPr>
              <w:t>, Dinler Tarihi, Din Felsefesi, İslam Felsefesi</w:t>
            </w:r>
            <w:r w:rsidR="008E753C" w:rsidRPr="007A271A">
              <w:rPr>
                <w:rFonts w:ascii="Times New Roman" w:eastAsia="Times New Roman" w:hAnsi="Times New Roman" w:cs="Times New Roman"/>
                <w:sz w:val="24"/>
                <w:szCs w:val="24"/>
              </w:rPr>
              <w:t xml:space="preserve">,  </w:t>
            </w:r>
            <w:r w:rsidR="001C4DAC" w:rsidRPr="007A271A">
              <w:rPr>
                <w:rFonts w:ascii="Times New Roman" w:eastAsia="Times New Roman" w:hAnsi="Times New Roman" w:cs="Times New Roman"/>
                <w:sz w:val="24"/>
                <w:szCs w:val="24"/>
              </w:rPr>
              <w:t xml:space="preserve">Felsefe </w:t>
            </w:r>
            <w:r w:rsidR="008E753C" w:rsidRPr="007A271A">
              <w:rPr>
                <w:rFonts w:ascii="Times New Roman" w:eastAsia="Times New Roman" w:hAnsi="Times New Roman" w:cs="Times New Roman"/>
                <w:sz w:val="24"/>
                <w:szCs w:val="24"/>
              </w:rPr>
              <w:t>Tarihi</w:t>
            </w:r>
            <w:r w:rsidRPr="007A271A">
              <w:rPr>
                <w:rFonts w:ascii="Times New Roman" w:eastAsia="Times New Roman" w:hAnsi="Times New Roman" w:cs="Times New Roman"/>
                <w:sz w:val="24"/>
                <w:szCs w:val="24"/>
              </w:rPr>
              <w:t xml:space="preserve"> ve Mantık bilim dallarına İlahiyat Fakültesi ile DİKAB mezunları başvurabilir. İLİTAM </w:t>
            </w:r>
            <w:r w:rsidR="00214A20" w:rsidRPr="007A271A">
              <w:rPr>
                <w:rFonts w:ascii="Times New Roman" w:eastAsia="Times New Roman" w:hAnsi="Times New Roman" w:cs="Times New Roman"/>
                <w:sz w:val="24"/>
                <w:szCs w:val="24"/>
              </w:rPr>
              <w:t>ve diğer f</w:t>
            </w:r>
            <w:r w:rsidRPr="007A271A">
              <w:rPr>
                <w:rFonts w:ascii="Times New Roman" w:eastAsia="Times New Roman" w:hAnsi="Times New Roman" w:cs="Times New Roman"/>
                <w:sz w:val="24"/>
                <w:szCs w:val="24"/>
              </w:rPr>
              <w:t xml:space="preserve">akülte mezunları bilimsel hazırlık programına başvuracaklardır. </w:t>
            </w:r>
            <w:r w:rsidRPr="007A271A">
              <w:rPr>
                <w:rFonts w:ascii="Times New Roman" w:hAnsi="Times New Roman" w:cs="Times New Roman"/>
                <w:sz w:val="24"/>
                <w:szCs w:val="24"/>
                <w:lang w:eastAsia="tr-TR"/>
              </w:rPr>
              <w:t>Doktora programları</w:t>
            </w:r>
            <w:r w:rsidR="00C06A7E" w:rsidRPr="007A271A">
              <w:rPr>
                <w:rFonts w:ascii="Times New Roman" w:hAnsi="Times New Roman" w:cs="Times New Roman"/>
                <w:sz w:val="24"/>
                <w:szCs w:val="24"/>
                <w:lang w:eastAsia="tr-TR"/>
              </w:rPr>
              <w:t>na</w:t>
            </w:r>
            <w:r w:rsidR="00023CCE" w:rsidRPr="007A271A">
              <w:rPr>
                <w:rFonts w:ascii="Times New Roman" w:hAnsi="Times New Roman" w:cs="Times New Roman"/>
                <w:sz w:val="24"/>
                <w:szCs w:val="24"/>
                <w:lang w:eastAsia="tr-TR"/>
              </w:rPr>
              <w:t xml:space="preserve"> Dinler tarihi bilim dalı hariç diğer bilim dallarında</w:t>
            </w:r>
            <w:r w:rsidRPr="007A271A">
              <w:rPr>
                <w:rFonts w:ascii="Times New Roman" w:hAnsi="Times New Roman" w:cs="Times New Roman"/>
                <w:sz w:val="24"/>
                <w:szCs w:val="24"/>
                <w:u w:val="single"/>
                <w:lang w:eastAsia="tr-TR"/>
              </w:rPr>
              <w:t xml:space="preserve"> yüksek lisansını kendi alanında</w:t>
            </w:r>
            <w:r w:rsidRPr="007A271A">
              <w:rPr>
                <w:rFonts w:ascii="Times New Roman" w:hAnsi="Times New Roman" w:cs="Times New Roman"/>
                <w:sz w:val="24"/>
                <w:szCs w:val="24"/>
                <w:lang w:eastAsia="tr-TR"/>
              </w:rPr>
              <w:t xml:space="preserve"> tamamlayanlar başvurabilirler.</w:t>
            </w:r>
            <w:r w:rsidR="003E7A61" w:rsidRPr="007A271A">
              <w:rPr>
                <w:rFonts w:ascii="Times New Roman" w:hAnsi="Times New Roman" w:cs="Times New Roman"/>
                <w:sz w:val="24"/>
                <w:szCs w:val="24"/>
                <w:lang w:eastAsia="tr-TR"/>
              </w:rPr>
              <w:t xml:space="preserve"> Din psikolojisi</w:t>
            </w:r>
            <w:r w:rsidR="00214A20" w:rsidRPr="007A271A">
              <w:rPr>
                <w:rFonts w:ascii="Times New Roman" w:hAnsi="Times New Roman" w:cs="Times New Roman"/>
                <w:sz w:val="24"/>
                <w:szCs w:val="24"/>
                <w:lang w:eastAsia="tr-TR"/>
              </w:rPr>
              <w:t xml:space="preserve"> doktora</w:t>
            </w:r>
            <w:r w:rsidR="003E7A61" w:rsidRPr="007A271A">
              <w:rPr>
                <w:rFonts w:ascii="Times New Roman" w:hAnsi="Times New Roman" w:cs="Times New Roman"/>
                <w:sz w:val="24"/>
                <w:szCs w:val="24"/>
                <w:lang w:eastAsia="tr-TR"/>
              </w:rPr>
              <w:t xml:space="preserve"> bilim dalına </w:t>
            </w:r>
            <w:r w:rsidR="005534BF">
              <w:rPr>
                <w:rFonts w:ascii="Times New Roman" w:hAnsi="Times New Roman" w:cs="Times New Roman"/>
                <w:sz w:val="24"/>
                <w:szCs w:val="24"/>
                <w:lang w:eastAsia="tr-TR"/>
              </w:rPr>
              <w:t>ilgili bilim dallarından</w:t>
            </w:r>
            <w:r w:rsidR="003E7A61" w:rsidRPr="007A271A">
              <w:rPr>
                <w:rFonts w:ascii="Times New Roman" w:hAnsi="Times New Roman" w:cs="Times New Roman"/>
                <w:sz w:val="24"/>
                <w:szCs w:val="24"/>
                <w:lang w:eastAsia="tr-TR"/>
              </w:rPr>
              <w:t xml:space="preserve"> mezun</w:t>
            </w:r>
            <w:r w:rsidR="005534BF">
              <w:rPr>
                <w:rFonts w:ascii="Times New Roman" w:hAnsi="Times New Roman" w:cs="Times New Roman"/>
                <w:sz w:val="24"/>
                <w:szCs w:val="24"/>
                <w:lang w:eastAsia="tr-TR"/>
              </w:rPr>
              <w:t xml:space="preserve"> olanlar</w:t>
            </w:r>
            <w:r w:rsidR="003E7A61" w:rsidRPr="007A271A">
              <w:rPr>
                <w:rFonts w:ascii="Times New Roman" w:hAnsi="Times New Roman" w:cs="Times New Roman"/>
                <w:sz w:val="24"/>
                <w:szCs w:val="24"/>
                <w:lang w:eastAsia="tr-TR"/>
              </w:rPr>
              <w:t xml:space="preserve"> başvurabilirler.</w:t>
            </w:r>
            <w:r w:rsidR="007F5D55" w:rsidRPr="007A271A">
              <w:rPr>
                <w:rFonts w:ascii="Times New Roman" w:hAnsi="Times New Roman" w:cs="Times New Roman"/>
                <w:sz w:val="24"/>
                <w:szCs w:val="24"/>
                <w:lang w:eastAsia="tr-TR"/>
              </w:rPr>
              <w:t xml:space="preserve"> </w:t>
            </w:r>
          </w:p>
          <w:p w:rsidR="00C1721A" w:rsidRPr="007A271A" w:rsidRDefault="00C1721A" w:rsidP="002D77AE">
            <w:pPr>
              <w:numPr>
                <w:ilvl w:val="0"/>
                <w:numId w:val="1"/>
              </w:numPr>
              <w:spacing w:after="0" w:line="240" w:lineRule="auto"/>
              <w:ind w:left="360" w:right="383"/>
              <w:jc w:val="both"/>
              <w:rPr>
                <w:rFonts w:ascii="Times New Roman" w:eastAsia="Times New Roman" w:hAnsi="Times New Roman" w:cs="Times New Roman"/>
                <w:i/>
                <w:sz w:val="24"/>
                <w:szCs w:val="24"/>
              </w:rPr>
            </w:pPr>
            <w:r w:rsidRPr="007A271A">
              <w:rPr>
                <w:rFonts w:ascii="Times New Roman" w:hAnsi="Times New Roman" w:cs="Times New Roman"/>
                <w:sz w:val="24"/>
                <w:szCs w:val="24"/>
                <w:lang w:eastAsia="tr-TR"/>
              </w:rPr>
              <w:t xml:space="preserve">Yüksek Lisans Programına başvuracak adayların </w:t>
            </w:r>
            <w:r w:rsidR="00090487" w:rsidRPr="007A271A">
              <w:rPr>
                <w:rFonts w:ascii="Times New Roman" w:hAnsi="Times New Roman" w:cs="Times New Roman"/>
                <w:sz w:val="24"/>
                <w:szCs w:val="24"/>
                <w:lang w:eastAsia="tr-TR"/>
              </w:rPr>
              <w:t xml:space="preserve">Hukuk Fakültesi Mezunu olması, </w:t>
            </w:r>
            <w:r w:rsidRPr="007A271A">
              <w:rPr>
                <w:rFonts w:ascii="Times New Roman" w:hAnsi="Times New Roman" w:cs="Times New Roman"/>
                <w:sz w:val="24"/>
                <w:szCs w:val="24"/>
                <w:lang w:eastAsia="tr-TR"/>
              </w:rPr>
              <w:t xml:space="preserve">Doktora Programına                            başvuracak adayların Hukuk Fakültesi Mezunu olmaları Özel Hukuk alanında doktoraya başvuracakların Hukuk alanında, Kamu Hukuku doktoraya başvuracakların Kamu Hukuku alanında yüksek lisans yapmış olmaları gerekir. Kamu Hukuku Doktora programı </w:t>
            </w:r>
            <w:r w:rsidR="00BB2704" w:rsidRPr="007A271A">
              <w:rPr>
                <w:rFonts w:ascii="Times New Roman" w:hAnsi="Times New Roman" w:cs="Times New Roman"/>
                <w:sz w:val="24"/>
                <w:szCs w:val="24"/>
                <w:lang w:eastAsia="tr-TR"/>
              </w:rPr>
              <w:t>Kırıkkale Üniversitesi</w:t>
            </w:r>
            <w:r w:rsidRPr="007A271A">
              <w:rPr>
                <w:rFonts w:ascii="Times New Roman" w:hAnsi="Times New Roman" w:cs="Times New Roman"/>
                <w:sz w:val="24"/>
                <w:szCs w:val="24"/>
                <w:lang w:eastAsia="tr-TR"/>
              </w:rPr>
              <w:t xml:space="preserve"> Sosyal Bilimler Enstitüsü ile ortak yürütülecektir.</w:t>
            </w:r>
          </w:p>
          <w:p w:rsidR="00C1721A" w:rsidRPr="007A271A" w:rsidRDefault="00C1721A" w:rsidP="002D77AE">
            <w:pPr>
              <w:numPr>
                <w:ilvl w:val="0"/>
                <w:numId w:val="1"/>
              </w:numPr>
              <w:spacing w:after="0" w:line="240" w:lineRule="auto"/>
              <w:ind w:left="360" w:right="383"/>
              <w:jc w:val="both"/>
              <w:rPr>
                <w:rFonts w:ascii="Times New Roman" w:eastAsia="Times New Roman" w:hAnsi="Times New Roman" w:cs="Times New Roman"/>
                <w:i/>
                <w:sz w:val="24"/>
                <w:szCs w:val="24"/>
              </w:rPr>
            </w:pPr>
            <w:r w:rsidRPr="007A271A">
              <w:rPr>
                <w:rFonts w:ascii="Times New Roman" w:hAnsi="Times New Roman" w:cs="Times New Roman"/>
                <w:sz w:val="24"/>
                <w:szCs w:val="24"/>
                <w:lang w:eastAsia="tr-TR"/>
              </w:rPr>
              <w:t>Yüksek Lisans Programına İlahiyat Fakültesi</w:t>
            </w:r>
            <w:r w:rsidR="00180BEA" w:rsidRPr="007A271A">
              <w:rPr>
                <w:rFonts w:ascii="Times New Roman" w:hAnsi="Times New Roman" w:cs="Times New Roman"/>
                <w:sz w:val="24"/>
                <w:szCs w:val="24"/>
                <w:lang w:eastAsia="tr-TR"/>
              </w:rPr>
              <w:t xml:space="preserve"> mezunları başvurabilir </w:t>
            </w:r>
            <w:r w:rsidRPr="007A271A">
              <w:rPr>
                <w:rFonts w:ascii="Times New Roman" w:hAnsi="Times New Roman" w:cs="Times New Roman"/>
                <w:sz w:val="24"/>
                <w:szCs w:val="24"/>
                <w:lang w:eastAsia="tr-TR"/>
              </w:rPr>
              <w:t xml:space="preserve"> </w:t>
            </w:r>
            <w:r w:rsidR="002D77AE" w:rsidRPr="007A271A">
              <w:rPr>
                <w:rFonts w:ascii="Times New Roman" w:hAnsi="Times New Roman" w:cs="Times New Roman"/>
                <w:sz w:val="24"/>
                <w:szCs w:val="24"/>
                <w:lang w:eastAsia="tr-TR"/>
              </w:rPr>
              <w:t>(Arapça Hazırlık sınıfı okuyanlar</w:t>
            </w:r>
            <w:r w:rsidR="00EF0E2F" w:rsidRPr="007A271A">
              <w:rPr>
                <w:rFonts w:ascii="Times New Roman" w:hAnsi="Times New Roman" w:cs="Times New Roman"/>
                <w:sz w:val="24"/>
                <w:szCs w:val="24"/>
                <w:lang w:eastAsia="tr-TR"/>
              </w:rPr>
              <w:t xml:space="preserve"> ya da Arapça Dil puanı YDS 50 </w:t>
            </w:r>
            <w:r w:rsidR="00C6714D" w:rsidRPr="007A271A">
              <w:rPr>
                <w:rFonts w:ascii="Times New Roman" w:hAnsi="Times New Roman" w:cs="Times New Roman"/>
                <w:sz w:val="24"/>
                <w:szCs w:val="24"/>
                <w:lang w:eastAsia="tr-TR"/>
              </w:rPr>
              <w:t xml:space="preserve">ve üzeri </w:t>
            </w:r>
            <w:r w:rsidR="00180BEA" w:rsidRPr="007A271A">
              <w:rPr>
                <w:rFonts w:ascii="Times New Roman" w:hAnsi="Times New Roman" w:cs="Times New Roman"/>
                <w:sz w:val="24"/>
                <w:szCs w:val="24"/>
                <w:lang w:eastAsia="tr-TR"/>
              </w:rPr>
              <w:t xml:space="preserve">puanı </w:t>
            </w:r>
            <w:r w:rsidR="00C6714D" w:rsidRPr="007A271A">
              <w:rPr>
                <w:rFonts w:ascii="Times New Roman" w:hAnsi="Times New Roman" w:cs="Times New Roman"/>
                <w:sz w:val="24"/>
                <w:szCs w:val="24"/>
                <w:lang w:eastAsia="tr-TR"/>
              </w:rPr>
              <w:t>olanlar</w:t>
            </w:r>
            <w:r w:rsidR="002D77AE" w:rsidRPr="007A271A">
              <w:rPr>
                <w:rFonts w:ascii="Times New Roman" w:hAnsi="Times New Roman" w:cs="Times New Roman"/>
                <w:sz w:val="24"/>
                <w:szCs w:val="24"/>
                <w:lang w:eastAsia="tr-TR"/>
              </w:rPr>
              <w:t>)</w:t>
            </w:r>
            <w:r w:rsidR="00180BEA" w:rsidRPr="007A271A">
              <w:rPr>
                <w:rFonts w:ascii="Times New Roman" w:hAnsi="Times New Roman" w:cs="Times New Roman"/>
                <w:sz w:val="24"/>
                <w:szCs w:val="24"/>
                <w:lang w:eastAsia="tr-TR"/>
              </w:rPr>
              <w:t>.</w:t>
            </w:r>
            <w:r w:rsidRPr="007A271A">
              <w:rPr>
                <w:rFonts w:ascii="Times New Roman" w:hAnsi="Times New Roman" w:cs="Times New Roman"/>
                <w:sz w:val="24"/>
                <w:szCs w:val="24"/>
                <w:lang w:eastAsia="tr-TR"/>
              </w:rPr>
              <w:t xml:space="preserve"> Bilimsel Hazırlık programına</w:t>
            </w:r>
            <w:r w:rsidR="00EA0157" w:rsidRPr="007A271A">
              <w:rPr>
                <w:rFonts w:ascii="Times New Roman" w:hAnsi="Times New Roman" w:cs="Times New Roman"/>
                <w:sz w:val="24"/>
                <w:szCs w:val="24"/>
                <w:lang w:eastAsia="tr-TR"/>
              </w:rPr>
              <w:t xml:space="preserve"> tüm</w:t>
            </w:r>
            <w:r w:rsidRPr="007A271A">
              <w:rPr>
                <w:rFonts w:ascii="Times New Roman" w:hAnsi="Times New Roman" w:cs="Times New Roman"/>
                <w:sz w:val="24"/>
                <w:szCs w:val="24"/>
                <w:lang w:eastAsia="tr-TR"/>
              </w:rPr>
              <w:t xml:space="preserve"> </w:t>
            </w:r>
            <w:r w:rsidR="00505000" w:rsidRPr="007A271A">
              <w:rPr>
                <w:rFonts w:ascii="Times New Roman" w:hAnsi="Times New Roman" w:cs="Times New Roman"/>
                <w:sz w:val="24"/>
                <w:szCs w:val="24"/>
                <w:lang w:eastAsia="tr-TR"/>
              </w:rPr>
              <w:t>lisans</w:t>
            </w:r>
            <w:r w:rsidRPr="007A271A">
              <w:rPr>
                <w:rFonts w:ascii="Times New Roman" w:hAnsi="Times New Roman" w:cs="Times New Roman"/>
                <w:sz w:val="24"/>
                <w:szCs w:val="24"/>
                <w:lang w:eastAsia="tr-TR"/>
              </w:rPr>
              <w:t xml:space="preserve"> mezun</w:t>
            </w:r>
            <w:r w:rsidR="00505000" w:rsidRPr="007A271A">
              <w:rPr>
                <w:rFonts w:ascii="Times New Roman" w:hAnsi="Times New Roman" w:cs="Times New Roman"/>
                <w:sz w:val="24"/>
                <w:szCs w:val="24"/>
                <w:lang w:eastAsia="tr-TR"/>
              </w:rPr>
              <w:t>ları</w:t>
            </w:r>
            <w:r w:rsidRPr="007A271A">
              <w:rPr>
                <w:rFonts w:ascii="Times New Roman" w:hAnsi="Times New Roman" w:cs="Times New Roman"/>
                <w:sz w:val="24"/>
                <w:szCs w:val="24"/>
                <w:lang w:eastAsia="tr-TR"/>
              </w:rPr>
              <w:t xml:space="preserve"> başvura</w:t>
            </w:r>
            <w:r w:rsidR="00EA0157" w:rsidRPr="007A271A">
              <w:rPr>
                <w:rFonts w:ascii="Times New Roman" w:hAnsi="Times New Roman" w:cs="Times New Roman"/>
                <w:sz w:val="24"/>
                <w:szCs w:val="24"/>
                <w:lang w:eastAsia="tr-TR"/>
              </w:rPr>
              <w:t xml:space="preserve">bilir. </w:t>
            </w:r>
            <w:r w:rsidRPr="007A271A">
              <w:rPr>
                <w:rFonts w:ascii="Times New Roman" w:hAnsi="Times New Roman" w:cs="Times New Roman"/>
                <w:sz w:val="24"/>
                <w:szCs w:val="24"/>
                <w:lang w:eastAsia="tr-TR"/>
              </w:rPr>
              <w:t xml:space="preserve">İslam Tarihi bilim dalında doktora yapacaklar kendi alanında, Türk-İslam Edebiyatında doktora yapacaklar kendi alanında veya Eski Türk Edebiyatı </w:t>
            </w:r>
            <w:r w:rsidR="006D2760" w:rsidRPr="007A271A">
              <w:rPr>
                <w:rFonts w:ascii="Times New Roman" w:hAnsi="Times New Roman" w:cs="Times New Roman"/>
                <w:sz w:val="24"/>
                <w:szCs w:val="24"/>
                <w:lang w:eastAsia="tr-TR"/>
              </w:rPr>
              <w:t>bilim dalında</w:t>
            </w:r>
            <w:r w:rsidRPr="007A271A">
              <w:rPr>
                <w:rFonts w:ascii="Times New Roman" w:hAnsi="Times New Roman" w:cs="Times New Roman"/>
                <w:sz w:val="24"/>
                <w:szCs w:val="24"/>
                <w:lang w:eastAsia="tr-TR"/>
              </w:rPr>
              <w:t xml:space="preserve"> Yüksek</w:t>
            </w:r>
            <w:r w:rsidR="00C6714D" w:rsidRPr="007A271A">
              <w:rPr>
                <w:rFonts w:ascii="Times New Roman" w:hAnsi="Times New Roman" w:cs="Times New Roman"/>
                <w:sz w:val="24"/>
                <w:szCs w:val="24"/>
                <w:lang w:eastAsia="tr-TR"/>
              </w:rPr>
              <w:t xml:space="preserve"> Lisans yapmış olanlar </w:t>
            </w:r>
            <w:r w:rsidRPr="007A271A">
              <w:rPr>
                <w:rFonts w:ascii="Times New Roman" w:hAnsi="Times New Roman" w:cs="Times New Roman"/>
                <w:sz w:val="24"/>
                <w:szCs w:val="24"/>
                <w:lang w:eastAsia="tr-TR"/>
              </w:rPr>
              <w:t>başvurabilir.</w:t>
            </w:r>
          </w:p>
          <w:p w:rsidR="00C1721A" w:rsidRPr="007A271A" w:rsidRDefault="00C1721A" w:rsidP="002D77AE">
            <w:pPr>
              <w:numPr>
                <w:ilvl w:val="0"/>
                <w:numId w:val="1"/>
              </w:numPr>
              <w:spacing w:after="0" w:line="240" w:lineRule="auto"/>
              <w:ind w:left="360" w:right="383"/>
              <w:jc w:val="both"/>
              <w:rPr>
                <w:rFonts w:ascii="Times New Roman" w:eastAsia="Times New Roman" w:hAnsi="Times New Roman" w:cs="Times New Roman"/>
                <w:sz w:val="24"/>
                <w:szCs w:val="24"/>
              </w:rPr>
            </w:pPr>
            <w:r w:rsidRPr="007A271A">
              <w:rPr>
                <w:rFonts w:ascii="Times New Roman" w:hAnsi="Times New Roman" w:cs="Times New Roman"/>
                <w:sz w:val="24"/>
                <w:szCs w:val="24"/>
                <w:lang w:eastAsia="tr-TR"/>
              </w:rPr>
              <w:t>Yüksek Lisans Programına Tarih Bölümü mezunları başvurabilir. Doktora programına ise</w:t>
            </w:r>
            <w:r w:rsidR="006933BE" w:rsidRPr="007A271A">
              <w:rPr>
                <w:rFonts w:ascii="Times New Roman" w:hAnsi="Times New Roman" w:cs="Times New Roman"/>
                <w:sz w:val="24"/>
                <w:szCs w:val="24"/>
                <w:lang w:eastAsia="tr-TR"/>
              </w:rPr>
              <w:t xml:space="preserve"> Tarih ve Atatürk İlkeleri ve </w:t>
            </w:r>
            <w:r w:rsidRPr="007A271A">
              <w:rPr>
                <w:rFonts w:ascii="Times New Roman" w:hAnsi="Times New Roman" w:cs="Times New Roman"/>
                <w:sz w:val="24"/>
                <w:szCs w:val="24"/>
                <w:lang w:eastAsia="tr-TR"/>
              </w:rPr>
              <w:t>İ</w:t>
            </w:r>
            <w:r w:rsidR="006933BE" w:rsidRPr="007A271A">
              <w:rPr>
                <w:rFonts w:ascii="Times New Roman" w:hAnsi="Times New Roman" w:cs="Times New Roman"/>
                <w:sz w:val="24"/>
                <w:szCs w:val="24"/>
                <w:lang w:eastAsia="tr-TR"/>
              </w:rPr>
              <w:t xml:space="preserve">nkılap </w:t>
            </w:r>
            <w:r w:rsidRPr="007A271A">
              <w:rPr>
                <w:rFonts w:ascii="Times New Roman" w:hAnsi="Times New Roman" w:cs="Times New Roman"/>
                <w:sz w:val="24"/>
                <w:szCs w:val="24"/>
                <w:lang w:eastAsia="tr-TR"/>
              </w:rPr>
              <w:t>T</w:t>
            </w:r>
            <w:r w:rsidR="006933BE" w:rsidRPr="007A271A">
              <w:rPr>
                <w:rFonts w:ascii="Times New Roman" w:hAnsi="Times New Roman" w:cs="Times New Roman"/>
                <w:sz w:val="24"/>
                <w:szCs w:val="24"/>
                <w:lang w:eastAsia="tr-TR"/>
              </w:rPr>
              <w:t>arihi</w:t>
            </w:r>
            <w:r w:rsidRPr="007A271A">
              <w:rPr>
                <w:rFonts w:ascii="Times New Roman" w:hAnsi="Times New Roman" w:cs="Times New Roman"/>
                <w:sz w:val="24"/>
                <w:szCs w:val="24"/>
                <w:lang w:eastAsia="tr-TR"/>
              </w:rPr>
              <w:t xml:space="preserve"> al</w:t>
            </w:r>
            <w:r w:rsidR="00091224" w:rsidRPr="007A271A">
              <w:rPr>
                <w:rFonts w:ascii="Times New Roman" w:hAnsi="Times New Roman" w:cs="Times New Roman"/>
                <w:sz w:val="24"/>
                <w:szCs w:val="24"/>
                <w:lang w:eastAsia="tr-TR"/>
              </w:rPr>
              <w:t>a</w:t>
            </w:r>
            <w:r w:rsidRPr="007A271A">
              <w:rPr>
                <w:rFonts w:ascii="Times New Roman" w:hAnsi="Times New Roman" w:cs="Times New Roman"/>
                <w:sz w:val="24"/>
                <w:szCs w:val="24"/>
                <w:lang w:eastAsia="tr-TR"/>
              </w:rPr>
              <w:t>nında yüksek lisans yapmış olanlar başvurabilir.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sz w:val="24"/>
                <w:szCs w:val="24"/>
              </w:rPr>
            </w:pPr>
            <w:r w:rsidRPr="007A271A">
              <w:rPr>
                <w:rFonts w:ascii="Times New Roman" w:hAnsi="Times New Roman" w:cs="Times New Roman"/>
                <w:sz w:val="24"/>
                <w:szCs w:val="24"/>
              </w:rPr>
              <w:t>İktisat ve İşletme Anabilim Dalları, Bilimsel Hazırlık ve Tezli Yüksek Lisans Programlarına  başvuracak olanların 201</w:t>
            </w:r>
            <w:r w:rsidR="003571F7" w:rsidRPr="007A271A">
              <w:rPr>
                <w:rFonts w:ascii="Times New Roman" w:hAnsi="Times New Roman" w:cs="Times New Roman"/>
                <w:sz w:val="24"/>
                <w:szCs w:val="24"/>
              </w:rPr>
              <w:t>5</w:t>
            </w:r>
            <w:r w:rsidRPr="007A271A">
              <w:rPr>
                <w:rFonts w:ascii="Times New Roman" w:hAnsi="Times New Roman" w:cs="Times New Roman"/>
                <w:sz w:val="24"/>
                <w:szCs w:val="24"/>
              </w:rPr>
              <w:t xml:space="preserve"> öncesi olmak kaydıyla, ÜDS/KPDS/YDS puanları en az 50, TOEFLE-IBT puanı en az 60, TOEFLE-CBT puanı en az </w:t>
            </w:r>
            <w:r w:rsidR="004136D3" w:rsidRPr="007A271A">
              <w:rPr>
                <w:rFonts w:ascii="Times New Roman" w:hAnsi="Times New Roman" w:cs="Times New Roman"/>
                <w:sz w:val="24"/>
                <w:szCs w:val="24"/>
              </w:rPr>
              <w:t>170, TOEFLE-PBT puanı en az 497</w:t>
            </w:r>
            <w:r w:rsidR="003571F7" w:rsidRPr="007A271A">
              <w:rPr>
                <w:rFonts w:ascii="Times New Roman" w:hAnsi="Times New Roman" w:cs="Times New Roman"/>
                <w:sz w:val="24"/>
                <w:szCs w:val="24"/>
              </w:rPr>
              <w:t xml:space="preserve"> </w:t>
            </w:r>
            <w:r w:rsidRPr="007A271A">
              <w:rPr>
                <w:rFonts w:ascii="Times New Roman" w:hAnsi="Times New Roman" w:cs="Times New Roman"/>
                <w:sz w:val="24"/>
                <w:szCs w:val="24"/>
              </w:rPr>
              <w:t>olmalıdır. 201</w:t>
            </w:r>
            <w:r w:rsidR="003571F7" w:rsidRPr="007A271A">
              <w:rPr>
                <w:rFonts w:ascii="Times New Roman" w:hAnsi="Times New Roman" w:cs="Times New Roman"/>
                <w:sz w:val="24"/>
                <w:szCs w:val="24"/>
              </w:rPr>
              <w:t>5</w:t>
            </w:r>
            <w:r w:rsidRPr="007A271A">
              <w:rPr>
                <w:rFonts w:ascii="Times New Roman" w:hAnsi="Times New Roman" w:cs="Times New Roman"/>
                <w:sz w:val="24"/>
                <w:szCs w:val="24"/>
              </w:rPr>
              <w:t>’den</w:t>
            </w:r>
            <w:r w:rsidR="003571F7" w:rsidRPr="007A271A">
              <w:rPr>
                <w:rFonts w:ascii="Times New Roman" w:hAnsi="Times New Roman" w:cs="Times New Roman"/>
                <w:sz w:val="24"/>
                <w:szCs w:val="24"/>
              </w:rPr>
              <w:t xml:space="preserve"> itibaren YDS’den en az 50, (işletme için PTE’ den en az 45), </w:t>
            </w:r>
            <w:r w:rsidRPr="007A271A">
              <w:rPr>
                <w:rFonts w:ascii="Times New Roman" w:hAnsi="Times New Roman" w:cs="Times New Roman"/>
                <w:sz w:val="24"/>
                <w:szCs w:val="24"/>
              </w:rPr>
              <w:t>TOEFL-</w:t>
            </w:r>
            <w:proofErr w:type="spellStart"/>
            <w:r w:rsidRPr="007A271A">
              <w:rPr>
                <w:rFonts w:ascii="Times New Roman" w:hAnsi="Times New Roman" w:cs="Times New Roman"/>
                <w:sz w:val="24"/>
                <w:szCs w:val="24"/>
              </w:rPr>
              <w:t>IB</w:t>
            </w:r>
            <w:r w:rsidR="00FC3F1F" w:rsidRPr="007A271A">
              <w:rPr>
                <w:rFonts w:ascii="Times New Roman" w:hAnsi="Times New Roman" w:cs="Times New Roman"/>
                <w:sz w:val="24"/>
                <w:szCs w:val="24"/>
              </w:rPr>
              <w:t>T’den</w:t>
            </w:r>
            <w:proofErr w:type="spellEnd"/>
            <w:r w:rsidR="00FC3F1F" w:rsidRPr="007A271A">
              <w:rPr>
                <w:rFonts w:ascii="Times New Roman" w:hAnsi="Times New Roman" w:cs="Times New Roman"/>
                <w:sz w:val="24"/>
                <w:szCs w:val="24"/>
              </w:rPr>
              <w:t xml:space="preserve"> en az 60 </w:t>
            </w:r>
            <w:r w:rsidRPr="007A271A">
              <w:rPr>
                <w:rFonts w:ascii="Times New Roman" w:hAnsi="Times New Roman" w:cs="Times New Roman"/>
                <w:sz w:val="24"/>
                <w:szCs w:val="24"/>
              </w:rPr>
              <w:t>olmalıdır. İktisat ve İşletme Anabilim Dal</w:t>
            </w:r>
            <w:r w:rsidR="00025415" w:rsidRPr="007A271A">
              <w:rPr>
                <w:rFonts w:ascii="Times New Roman" w:hAnsi="Times New Roman" w:cs="Times New Roman"/>
                <w:sz w:val="24"/>
                <w:szCs w:val="24"/>
              </w:rPr>
              <w:t>ları Doktora Programı için  2015</w:t>
            </w:r>
            <w:r w:rsidRPr="007A271A">
              <w:rPr>
                <w:rFonts w:ascii="Times New Roman" w:hAnsi="Times New Roman" w:cs="Times New Roman"/>
                <w:sz w:val="24"/>
                <w:szCs w:val="24"/>
              </w:rPr>
              <w:t xml:space="preserve"> öncesi olmak kaydıyla, ÜDS/KPDS/YDS puanları en az 55, TOEFLE-IBT puanı en az 66, TOEFLE-CBT puanı en az 184,</w:t>
            </w:r>
            <w:r w:rsidR="00BE24B3" w:rsidRPr="007A271A">
              <w:rPr>
                <w:rFonts w:ascii="Times New Roman" w:hAnsi="Times New Roman" w:cs="Times New Roman"/>
                <w:sz w:val="24"/>
                <w:szCs w:val="24"/>
              </w:rPr>
              <w:t xml:space="preserve"> TOEFLE-PBT puanı en az 514 </w:t>
            </w:r>
            <w:r w:rsidRPr="007A271A">
              <w:rPr>
                <w:rFonts w:ascii="Times New Roman" w:hAnsi="Times New Roman" w:cs="Times New Roman"/>
                <w:sz w:val="24"/>
                <w:szCs w:val="24"/>
              </w:rPr>
              <w:t>olmalıdır. 201</w:t>
            </w:r>
            <w:r w:rsidR="00025415" w:rsidRPr="007A271A">
              <w:rPr>
                <w:rFonts w:ascii="Times New Roman" w:hAnsi="Times New Roman" w:cs="Times New Roman"/>
                <w:sz w:val="24"/>
                <w:szCs w:val="24"/>
              </w:rPr>
              <w:t>5</w:t>
            </w:r>
            <w:r w:rsidRPr="007A271A">
              <w:rPr>
                <w:rFonts w:ascii="Times New Roman" w:hAnsi="Times New Roman" w:cs="Times New Roman"/>
                <w:sz w:val="24"/>
                <w:szCs w:val="24"/>
              </w:rPr>
              <w:t>’den itibaren YDS’den en az 55 veya TOEFL-</w:t>
            </w:r>
            <w:proofErr w:type="spellStart"/>
            <w:r w:rsidRPr="007A271A">
              <w:rPr>
                <w:rFonts w:ascii="Times New Roman" w:hAnsi="Times New Roman" w:cs="Times New Roman"/>
                <w:sz w:val="24"/>
                <w:szCs w:val="24"/>
              </w:rPr>
              <w:t>IBT’den</w:t>
            </w:r>
            <w:proofErr w:type="spellEnd"/>
            <w:r w:rsidRPr="007A271A">
              <w:rPr>
                <w:rFonts w:ascii="Times New Roman" w:hAnsi="Times New Roman" w:cs="Times New Roman"/>
                <w:sz w:val="24"/>
                <w:szCs w:val="24"/>
              </w:rPr>
              <w:t xml:space="preserve"> en az 66 almaları gerekir.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 Tezsiz yüksek lisans II. öğretim programlarına başvuru için ALES puanı olması zorunlu değildir. ALES puanı olmayanların ALES puanı 50 olarak değerlendirilecek, ALES puanı 50 puanın üzerinde bulunan adayların ise ilgili puan türünden ALES puanları değerlendirmeye alınacaktır. Mülakat sınavı yapılmayacak </w:t>
            </w:r>
            <w:r w:rsidR="004F7C17" w:rsidRPr="007A271A">
              <w:rPr>
                <w:rFonts w:ascii="Times New Roman" w:hAnsi="Times New Roman" w:cs="Times New Roman"/>
                <w:sz w:val="24"/>
                <w:szCs w:val="24"/>
                <w:lang w:eastAsia="tr-TR"/>
              </w:rPr>
              <w:t xml:space="preserve">olan </w:t>
            </w:r>
            <w:r w:rsidRPr="007A271A">
              <w:rPr>
                <w:rFonts w:ascii="Times New Roman" w:hAnsi="Times New Roman" w:cs="Times New Roman"/>
                <w:sz w:val="24"/>
                <w:szCs w:val="24"/>
                <w:lang w:eastAsia="tr-TR"/>
              </w:rPr>
              <w:t xml:space="preserve">Anabilim Dallarında; Lisans mezuniyet notunun  % 60’ ı, ALES puanının % 20’ </w:t>
            </w:r>
            <w:r w:rsidR="004F7C17" w:rsidRPr="007A271A">
              <w:rPr>
                <w:rFonts w:ascii="Times New Roman" w:hAnsi="Times New Roman" w:cs="Times New Roman"/>
                <w:sz w:val="24"/>
                <w:szCs w:val="24"/>
                <w:lang w:eastAsia="tr-TR"/>
              </w:rPr>
              <w:t>s</w:t>
            </w:r>
            <w:r w:rsidRPr="007A271A">
              <w:rPr>
                <w:rFonts w:ascii="Times New Roman" w:hAnsi="Times New Roman" w:cs="Times New Roman"/>
                <w:sz w:val="24"/>
                <w:szCs w:val="24"/>
                <w:lang w:eastAsia="tr-TR"/>
              </w:rPr>
              <w:t>i, varsa yabancı dil puanının % 20’</w:t>
            </w:r>
            <w:r w:rsidR="004F7C17" w:rsidRPr="007A271A">
              <w:rPr>
                <w:rFonts w:ascii="Times New Roman" w:hAnsi="Times New Roman" w:cs="Times New Roman"/>
                <w:sz w:val="24"/>
                <w:szCs w:val="24"/>
                <w:lang w:eastAsia="tr-TR"/>
              </w:rPr>
              <w:t xml:space="preserve"> s</w:t>
            </w:r>
            <w:r w:rsidRPr="007A271A">
              <w:rPr>
                <w:rFonts w:ascii="Times New Roman" w:hAnsi="Times New Roman" w:cs="Times New Roman"/>
                <w:sz w:val="24"/>
                <w:szCs w:val="24"/>
                <w:lang w:eastAsia="tr-TR"/>
              </w:rPr>
              <w:t xml:space="preserve">i, dikkate alınarak sıralama yapılacaktır. </w:t>
            </w:r>
            <w:r w:rsidR="00E034E7" w:rsidRPr="007A271A">
              <w:rPr>
                <w:rFonts w:ascii="Times New Roman" w:hAnsi="Times New Roman" w:cs="Times New Roman"/>
                <w:sz w:val="24"/>
                <w:szCs w:val="24"/>
                <w:lang w:eastAsia="tr-TR"/>
              </w:rPr>
              <w:t xml:space="preserve">İşletme bölümünde yukarıdaki hesaplama sonucu ortalama puanın en az 50 (Elli) olması gerekmektedir. </w:t>
            </w:r>
            <w:r w:rsidRPr="007A271A">
              <w:rPr>
                <w:rFonts w:ascii="Times New Roman" w:hAnsi="Times New Roman" w:cs="Times New Roman"/>
                <w:sz w:val="24"/>
                <w:szCs w:val="24"/>
                <w:lang w:eastAsia="tr-TR"/>
              </w:rPr>
              <w:t xml:space="preserve">Tezsiz yüksek lisans İkinci öğretim programlarına başvurup kesin kayıt yaptıran öğrenci sayısı en az 20 olmaması durumunda o Anabilim Dalında program açılmayacaktır. Program açılmadığı takdirde öğrencilerin kesin kayıtta yatırmış oldukları öğrenim ücretleri kendilerine iade edilecektir. Programı açılan tezsiz yüksek lisansa </w:t>
            </w:r>
            <w:r w:rsidRPr="007A271A">
              <w:rPr>
                <w:rFonts w:ascii="Times New Roman" w:hAnsi="Times New Roman" w:cs="Times New Roman"/>
                <w:sz w:val="24"/>
                <w:szCs w:val="24"/>
                <w:u w:val="single"/>
                <w:lang w:eastAsia="tr-TR"/>
              </w:rPr>
              <w:t>kesin kayıt yaptıranların</w:t>
            </w:r>
            <w:r w:rsidRPr="007A271A">
              <w:rPr>
                <w:rFonts w:ascii="Times New Roman" w:hAnsi="Times New Roman" w:cs="Times New Roman"/>
                <w:sz w:val="24"/>
                <w:szCs w:val="24"/>
                <w:lang w:eastAsia="tr-TR"/>
              </w:rPr>
              <w:t xml:space="preserve"> ücretleri iade edilmeyecektir.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 </w:t>
            </w:r>
            <w:r w:rsidR="005D6D9E" w:rsidRPr="007A271A">
              <w:rPr>
                <w:rFonts w:ascii="Times New Roman" w:hAnsi="Times New Roman" w:cs="Times New Roman"/>
                <w:sz w:val="24"/>
                <w:szCs w:val="24"/>
                <w:lang w:eastAsia="tr-TR"/>
              </w:rPr>
              <w:t>Yüksek lisans programlarında</w:t>
            </w:r>
            <w:r w:rsidRPr="007A271A">
              <w:rPr>
                <w:rFonts w:ascii="Times New Roman" w:hAnsi="Times New Roman" w:cs="Times New Roman"/>
                <w:sz w:val="24"/>
                <w:szCs w:val="24"/>
                <w:lang w:eastAsia="tr-TR"/>
              </w:rPr>
              <w:t xml:space="preserve"> bilim dalının açıl</w:t>
            </w:r>
            <w:r w:rsidR="005D6D9E" w:rsidRPr="007A271A">
              <w:rPr>
                <w:rFonts w:ascii="Times New Roman" w:hAnsi="Times New Roman" w:cs="Times New Roman"/>
                <w:sz w:val="24"/>
                <w:szCs w:val="24"/>
                <w:lang w:eastAsia="tr-TR"/>
              </w:rPr>
              <w:t>abilmesi</w:t>
            </w:r>
            <w:r w:rsidRPr="007A271A">
              <w:rPr>
                <w:rFonts w:ascii="Times New Roman" w:hAnsi="Times New Roman" w:cs="Times New Roman"/>
                <w:sz w:val="24"/>
                <w:szCs w:val="24"/>
                <w:lang w:eastAsia="tr-TR"/>
              </w:rPr>
              <w:t xml:space="preserve"> için en az 3 öğrencinin kesin kayıt yaptırması gerekir. </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 Yüksek Lisans Pr</w:t>
            </w:r>
            <w:r w:rsidR="007D70D6" w:rsidRPr="007A271A">
              <w:rPr>
                <w:rFonts w:ascii="Times New Roman" w:hAnsi="Times New Roman" w:cs="Times New Roman"/>
                <w:sz w:val="24"/>
                <w:szCs w:val="24"/>
                <w:lang w:eastAsia="tr-TR"/>
              </w:rPr>
              <w:t>ogramına Edebiyat, Fen-Edebiyat</w:t>
            </w:r>
            <w:r w:rsidRPr="007A271A">
              <w:rPr>
                <w:rFonts w:ascii="Times New Roman" w:hAnsi="Times New Roman" w:cs="Times New Roman"/>
                <w:sz w:val="24"/>
                <w:szCs w:val="24"/>
                <w:lang w:eastAsia="tr-TR"/>
              </w:rPr>
              <w:t xml:space="preserve"> Fakült</w:t>
            </w:r>
            <w:r w:rsidR="007D70D6" w:rsidRPr="007A271A">
              <w:rPr>
                <w:rFonts w:ascii="Times New Roman" w:hAnsi="Times New Roman" w:cs="Times New Roman"/>
                <w:sz w:val="24"/>
                <w:szCs w:val="24"/>
                <w:lang w:eastAsia="tr-TR"/>
              </w:rPr>
              <w:t>elerinin Tarih bölümü mezunları,</w:t>
            </w:r>
            <w:r w:rsidRPr="007A271A">
              <w:rPr>
                <w:rFonts w:ascii="Times New Roman" w:hAnsi="Times New Roman" w:cs="Times New Roman"/>
                <w:sz w:val="24"/>
                <w:szCs w:val="24"/>
                <w:lang w:eastAsia="tr-TR"/>
              </w:rPr>
              <w:t xml:space="preserve"> </w:t>
            </w:r>
            <w:r w:rsidR="00052D66" w:rsidRPr="007A271A">
              <w:rPr>
                <w:rFonts w:ascii="Times New Roman" w:hAnsi="Times New Roman" w:cs="Times New Roman"/>
                <w:sz w:val="24"/>
                <w:szCs w:val="24"/>
                <w:lang w:eastAsia="tr-TR"/>
              </w:rPr>
              <w:t xml:space="preserve">Eğitim Fakülteleri Tarih ve Sosyal Bilimler </w:t>
            </w:r>
            <w:r w:rsidR="00A0553C" w:rsidRPr="007A271A">
              <w:rPr>
                <w:rFonts w:ascii="Times New Roman" w:hAnsi="Times New Roman" w:cs="Times New Roman"/>
                <w:sz w:val="24"/>
                <w:szCs w:val="24"/>
                <w:lang w:eastAsia="tr-TR"/>
              </w:rPr>
              <w:t xml:space="preserve">Öğretmenliği, </w:t>
            </w:r>
            <w:r w:rsidR="007D70D6" w:rsidRPr="007A271A">
              <w:rPr>
                <w:rFonts w:ascii="Times New Roman" w:hAnsi="Times New Roman" w:cs="Times New Roman"/>
                <w:sz w:val="24"/>
                <w:szCs w:val="24"/>
                <w:lang w:eastAsia="tr-TR"/>
              </w:rPr>
              <w:t>L</w:t>
            </w:r>
            <w:r w:rsidR="00A0553C" w:rsidRPr="007A271A">
              <w:rPr>
                <w:rFonts w:ascii="Times New Roman" w:hAnsi="Times New Roman" w:cs="Times New Roman"/>
                <w:sz w:val="24"/>
                <w:szCs w:val="24"/>
                <w:lang w:eastAsia="tr-TR"/>
              </w:rPr>
              <w:t>isans düzeyinde eğitim veren</w:t>
            </w:r>
            <w:r w:rsidRPr="007A271A">
              <w:rPr>
                <w:rFonts w:ascii="Times New Roman" w:hAnsi="Times New Roman" w:cs="Times New Roman"/>
                <w:sz w:val="24"/>
                <w:szCs w:val="24"/>
                <w:lang w:eastAsia="tr-TR"/>
              </w:rPr>
              <w:t xml:space="preserve"> askeri okullar ile Uluslararası İlişkiler bölümü mezunları başvurabilir.</w:t>
            </w:r>
          </w:p>
          <w:p w:rsidR="00FF2D62" w:rsidRPr="007A271A" w:rsidRDefault="00FF2D62" w:rsidP="00FF2D62">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Yüksek lisans programına Fakültelerin </w:t>
            </w:r>
            <w:r w:rsidR="004F0D78" w:rsidRPr="007A271A">
              <w:rPr>
                <w:rFonts w:ascii="Times New Roman" w:hAnsi="Times New Roman" w:cs="Times New Roman"/>
                <w:sz w:val="24"/>
                <w:szCs w:val="24"/>
                <w:lang w:eastAsia="tr-TR"/>
              </w:rPr>
              <w:t xml:space="preserve">İletişim Bilimleri, </w:t>
            </w:r>
            <w:r w:rsidRPr="007A271A">
              <w:rPr>
                <w:rFonts w:ascii="Times New Roman" w:hAnsi="Times New Roman" w:cs="Times New Roman"/>
                <w:sz w:val="24"/>
                <w:szCs w:val="24"/>
                <w:lang w:eastAsia="tr-TR"/>
              </w:rPr>
              <w:t xml:space="preserve">Radyo Televizyon ve </w:t>
            </w:r>
            <w:proofErr w:type="gramStart"/>
            <w:r w:rsidRPr="007A271A">
              <w:rPr>
                <w:rFonts w:ascii="Times New Roman" w:hAnsi="Times New Roman" w:cs="Times New Roman"/>
                <w:sz w:val="24"/>
                <w:szCs w:val="24"/>
                <w:lang w:eastAsia="tr-TR"/>
              </w:rPr>
              <w:t xml:space="preserve">Sinema </w:t>
            </w:r>
            <w:r w:rsidR="004F0D78" w:rsidRPr="007A271A">
              <w:rPr>
                <w:rFonts w:ascii="Times New Roman" w:hAnsi="Times New Roman" w:cs="Times New Roman"/>
                <w:sz w:val="24"/>
                <w:szCs w:val="24"/>
                <w:lang w:eastAsia="tr-TR"/>
              </w:rPr>
              <w:t>,</w:t>
            </w:r>
            <w:r w:rsidRPr="007A271A">
              <w:rPr>
                <w:rFonts w:ascii="Times New Roman" w:hAnsi="Times New Roman" w:cs="Times New Roman"/>
                <w:sz w:val="24"/>
                <w:szCs w:val="24"/>
                <w:lang w:eastAsia="tr-TR"/>
              </w:rPr>
              <w:t xml:space="preserve"> Sinema</w:t>
            </w:r>
            <w:proofErr w:type="gramEnd"/>
            <w:r w:rsidRPr="007A271A">
              <w:rPr>
                <w:rFonts w:ascii="Times New Roman" w:hAnsi="Times New Roman" w:cs="Times New Roman"/>
                <w:sz w:val="24"/>
                <w:szCs w:val="24"/>
                <w:lang w:eastAsia="tr-TR"/>
              </w:rPr>
              <w:t xml:space="preserve"> </w:t>
            </w:r>
            <w:r w:rsidR="004F0D78" w:rsidRPr="007A271A">
              <w:rPr>
                <w:rFonts w:ascii="Times New Roman" w:hAnsi="Times New Roman" w:cs="Times New Roman"/>
                <w:sz w:val="24"/>
                <w:szCs w:val="24"/>
                <w:lang w:eastAsia="tr-TR"/>
              </w:rPr>
              <w:t xml:space="preserve">ve </w:t>
            </w:r>
            <w:r w:rsidRPr="007A271A">
              <w:rPr>
                <w:rFonts w:ascii="Times New Roman" w:hAnsi="Times New Roman" w:cs="Times New Roman"/>
                <w:sz w:val="24"/>
                <w:szCs w:val="24"/>
                <w:lang w:eastAsia="tr-TR"/>
              </w:rPr>
              <w:t>Televizyon</w:t>
            </w:r>
            <w:r w:rsidR="004F0D78" w:rsidRPr="007A271A">
              <w:rPr>
                <w:rFonts w:ascii="Times New Roman" w:hAnsi="Times New Roman" w:cs="Times New Roman"/>
                <w:sz w:val="24"/>
                <w:szCs w:val="24"/>
                <w:lang w:eastAsia="tr-TR"/>
              </w:rPr>
              <w:t xml:space="preserve">, Sinema ve Dijital Medya </w:t>
            </w:r>
            <w:r w:rsidRPr="007A271A">
              <w:rPr>
                <w:rFonts w:ascii="Times New Roman" w:hAnsi="Times New Roman" w:cs="Times New Roman"/>
                <w:sz w:val="24"/>
                <w:szCs w:val="24"/>
                <w:lang w:eastAsia="tr-TR"/>
              </w:rPr>
              <w:t xml:space="preserve"> bölümlerinden mezun olanlar başvurabilir. Bilimsel Hazırlık programına</w:t>
            </w:r>
            <w:r w:rsidR="004F0D78" w:rsidRPr="007A271A">
              <w:rPr>
                <w:rFonts w:ascii="Times New Roman" w:hAnsi="Times New Roman" w:cs="Times New Roman"/>
                <w:sz w:val="24"/>
                <w:szCs w:val="24"/>
                <w:lang w:eastAsia="tr-TR"/>
              </w:rPr>
              <w:t xml:space="preserve">, sosyal bilimler </w:t>
            </w:r>
            <w:proofErr w:type="gramStart"/>
            <w:r w:rsidR="004F0D78" w:rsidRPr="007A271A">
              <w:rPr>
                <w:rFonts w:ascii="Times New Roman" w:hAnsi="Times New Roman" w:cs="Times New Roman"/>
                <w:sz w:val="24"/>
                <w:szCs w:val="24"/>
                <w:lang w:eastAsia="tr-TR"/>
              </w:rPr>
              <w:t xml:space="preserve">alanında </w:t>
            </w:r>
            <w:r w:rsidRPr="007A271A">
              <w:rPr>
                <w:rFonts w:ascii="Times New Roman" w:hAnsi="Times New Roman" w:cs="Times New Roman"/>
                <w:sz w:val="24"/>
                <w:szCs w:val="24"/>
                <w:lang w:eastAsia="tr-TR"/>
              </w:rPr>
              <w:t xml:space="preserve"> lisans</w:t>
            </w:r>
            <w:proofErr w:type="gramEnd"/>
            <w:r w:rsidR="004F0D78" w:rsidRPr="007A271A">
              <w:rPr>
                <w:rFonts w:ascii="Times New Roman" w:hAnsi="Times New Roman" w:cs="Times New Roman"/>
                <w:sz w:val="24"/>
                <w:szCs w:val="24"/>
                <w:lang w:eastAsia="tr-TR"/>
              </w:rPr>
              <w:t xml:space="preserve"> mezunu olanlar</w:t>
            </w:r>
            <w:r w:rsidRPr="007A271A">
              <w:rPr>
                <w:rFonts w:ascii="Times New Roman" w:hAnsi="Times New Roman" w:cs="Times New Roman"/>
                <w:sz w:val="24"/>
                <w:szCs w:val="24"/>
                <w:lang w:eastAsia="tr-TR"/>
              </w:rPr>
              <w:t xml:space="preserve"> başvurabilir.</w:t>
            </w:r>
          </w:p>
          <w:p w:rsidR="00C1721A" w:rsidRPr="007A271A" w:rsidRDefault="005A7076"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Tezli yüksek lisans Programına </w:t>
            </w:r>
            <w:r w:rsidR="00C1721A" w:rsidRPr="007A271A">
              <w:rPr>
                <w:rFonts w:ascii="Times New Roman" w:hAnsi="Times New Roman" w:cs="Times New Roman"/>
                <w:sz w:val="24"/>
                <w:szCs w:val="24"/>
                <w:lang w:eastAsia="tr-TR"/>
              </w:rPr>
              <w:t xml:space="preserve">Sanat Tarihi Bölümü mezunları başvurabilirler. Doktora programına ise </w:t>
            </w:r>
            <w:r w:rsidR="003B1F0A" w:rsidRPr="007A271A">
              <w:rPr>
                <w:rFonts w:ascii="Times New Roman" w:hAnsi="Times New Roman" w:cs="Times New Roman"/>
                <w:sz w:val="24"/>
                <w:szCs w:val="24"/>
                <w:lang w:eastAsia="tr-TR"/>
              </w:rPr>
              <w:t>S</w:t>
            </w:r>
            <w:r w:rsidR="00C1721A" w:rsidRPr="007A271A">
              <w:rPr>
                <w:rFonts w:ascii="Times New Roman" w:hAnsi="Times New Roman" w:cs="Times New Roman"/>
                <w:sz w:val="24"/>
                <w:szCs w:val="24"/>
                <w:lang w:eastAsia="tr-TR"/>
              </w:rPr>
              <w:t xml:space="preserve">anat </w:t>
            </w:r>
            <w:r w:rsidR="003B1F0A" w:rsidRPr="007A271A">
              <w:rPr>
                <w:rFonts w:ascii="Times New Roman" w:hAnsi="Times New Roman" w:cs="Times New Roman"/>
                <w:sz w:val="24"/>
                <w:szCs w:val="24"/>
                <w:lang w:eastAsia="tr-TR"/>
              </w:rPr>
              <w:t>T</w:t>
            </w:r>
            <w:r w:rsidR="00C1721A" w:rsidRPr="007A271A">
              <w:rPr>
                <w:rFonts w:ascii="Times New Roman" w:hAnsi="Times New Roman" w:cs="Times New Roman"/>
                <w:sz w:val="24"/>
                <w:szCs w:val="24"/>
                <w:lang w:eastAsia="tr-TR"/>
              </w:rPr>
              <w:t>arihi alanında Yüksek Lisans yapmış olanlar başvurabilir</w:t>
            </w:r>
            <w:r w:rsidR="00737218" w:rsidRPr="007A271A">
              <w:rPr>
                <w:rFonts w:ascii="Times New Roman" w:hAnsi="Times New Roman" w:cs="Times New Roman"/>
                <w:sz w:val="24"/>
                <w:szCs w:val="24"/>
                <w:lang w:eastAsia="tr-TR"/>
              </w:rPr>
              <w:t>ler</w:t>
            </w:r>
            <w:r w:rsidR="00C1721A" w:rsidRPr="007A271A">
              <w:rPr>
                <w:rFonts w:ascii="Times New Roman" w:hAnsi="Times New Roman" w:cs="Times New Roman"/>
                <w:sz w:val="24"/>
                <w:szCs w:val="24"/>
                <w:lang w:eastAsia="tr-TR"/>
              </w:rPr>
              <w:t>.</w:t>
            </w:r>
            <w:r w:rsidR="00737218" w:rsidRPr="007A271A">
              <w:rPr>
                <w:rFonts w:ascii="Times New Roman" w:hAnsi="Times New Roman" w:cs="Times New Roman"/>
                <w:sz w:val="24"/>
                <w:szCs w:val="24"/>
                <w:lang w:eastAsia="tr-TR"/>
              </w:rPr>
              <w:t xml:space="preserve"> </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 Yalnızca Hukuk Fakültesi mezunları başvurabilirler. Özel Hukuk ve Kamu Hukuku Tezli Yüksek </w:t>
            </w:r>
            <w:r w:rsidR="00C41ADE" w:rsidRPr="007A271A">
              <w:rPr>
                <w:rFonts w:ascii="Times New Roman" w:hAnsi="Times New Roman" w:cs="Times New Roman"/>
                <w:sz w:val="24"/>
                <w:szCs w:val="24"/>
                <w:lang w:eastAsia="tr-TR"/>
              </w:rPr>
              <w:t>Lisans programlarına başvuranlardan bu programlar için yapılacak olan</w:t>
            </w:r>
            <w:r w:rsidRPr="007A271A">
              <w:rPr>
                <w:rFonts w:ascii="Times New Roman" w:hAnsi="Times New Roman" w:cs="Times New Roman"/>
                <w:sz w:val="24"/>
                <w:szCs w:val="24"/>
                <w:lang w:eastAsia="tr-TR"/>
              </w:rPr>
              <w:t xml:space="preserve"> mülakat sınavları neticesinde asıl adaylar arasında yer al</w:t>
            </w:r>
            <w:r w:rsidR="00C41ADE" w:rsidRPr="007A271A">
              <w:rPr>
                <w:rFonts w:ascii="Times New Roman" w:hAnsi="Times New Roman" w:cs="Times New Roman"/>
                <w:sz w:val="24"/>
                <w:szCs w:val="24"/>
                <w:lang w:eastAsia="tr-TR"/>
              </w:rPr>
              <w:t>amayan yedek adaylar</w:t>
            </w:r>
            <w:r w:rsidRPr="007A271A">
              <w:rPr>
                <w:rFonts w:ascii="Times New Roman" w:hAnsi="Times New Roman" w:cs="Times New Roman"/>
                <w:sz w:val="24"/>
                <w:szCs w:val="24"/>
                <w:lang w:eastAsia="tr-TR"/>
              </w:rPr>
              <w:t xml:space="preserve">,  Özel Hukuk ve Kamu Hukuku II. </w:t>
            </w:r>
            <w:r w:rsidR="00C41ADE" w:rsidRPr="007A271A">
              <w:rPr>
                <w:rFonts w:ascii="Times New Roman" w:hAnsi="Times New Roman" w:cs="Times New Roman"/>
                <w:sz w:val="24"/>
                <w:szCs w:val="24"/>
                <w:lang w:eastAsia="tr-TR"/>
              </w:rPr>
              <w:t>Ö</w:t>
            </w:r>
            <w:r w:rsidRPr="007A271A">
              <w:rPr>
                <w:rFonts w:ascii="Times New Roman" w:hAnsi="Times New Roman" w:cs="Times New Roman"/>
                <w:sz w:val="24"/>
                <w:szCs w:val="24"/>
                <w:lang w:eastAsia="tr-TR"/>
              </w:rPr>
              <w:t>ğretim tezsiz yüksek lis</w:t>
            </w:r>
            <w:r w:rsidR="00C41ADE" w:rsidRPr="007A271A">
              <w:rPr>
                <w:rFonts w:ascii="Times New Roman" w:hAnsi="Times New Roman" w:cs="Times New Roman"/>
                <w:sz w:val="24"/>
                <w:szCs w:val="24"/>
                <w:lang w:eastAsia="tr-TR"/>
              </w:rPr>
              <w:t xml:space="preserve">ans </w:t>
            </w:r>
            <w:r w:rsidR="00C41ADE" w:rsidRPr="007A271A">
              <w:rPr>
                <w:rFonts w:ascii="Times New Roman" w:hAnsi="Times New Roman" w:cs="Times New Roman"/>
                <w:sz w:val="24"/>
                <w:szCs w:val="24"/>
                <w:lang w:eastAsia="tr-TR"/>
              </w:rPr>
              <w:lastRenderedPageBreak/>
              <w:t>programları için ilan edilen</w:t>
            </w:r>
            <w:r w:rsidRPr="007A271A">
              <w:rPr>
                <w:rFonts w:ascii="Times New Roman" w:hAnsi="Times New Roman" w:cs="Times New Roman"/>
                <w:sz w:val="24"/>
                <w:szCs w:val="24"/>
                <w:lang w:eastAsia="tr-TR"/>
              </w:rPr>
              <w:t xml:space="preserve"> kontenjanlar dolmadığı takdirde </w:t>
            </w:r>
            <w:r w:rsidR="0045214E" w:rsidRPr="007A271A">
              <w:rPr>
                <w:rFonts w:ascii="Times New Roman" w:hAnsi="Times New Roman" w:cs="Times New Roman"/>
                <w:bCs/>
                <w:sz w:val="24"/>
                <w:szCs w:val="24"/>
                <w:lang w:eastAsia="tr-TR"/>
              </w:rPr>
              <w:t>03</w:t>
            </w:r>
            <w:r w:rsidRPr="007A271A">
              <w:rPr>
                <w:rFonts w:ascii="Times New Roman" w:hAnsi="Times New Roman" w:cs="Times New Roman"/>
                <w:bCs/>
                <w:sz w:val="24"/>
                <w:szCs w:val="24"/>
                <w:lang w:eastAsia="tr-TR"/>
              </w:rPr>
              <w:t xml:space="preserve"> Ağustos 201</w:t>
            </w:r>
            <w:r w:rsidR="003C6499" w:rsidRPr="007A271A">
              <w:rPr>
                <w:rFonts w:ascii="Times New Roman" w:hAnsi="Times New Roman" w:cs="Times New Roman"/>
                <w:bCs/>
                <w:sz w:val="24"/>
                <w:szCs w:val="24"/>
                <w:lang w:eastAsia="tr-TR"/>
              </w:rPr>
              <w:t>6</w:t>
            </w:r>
            <w:r w:rsidRPr="007A271A">
              <w:rPr>
                <w:rFonts w:ascii="Times New Roman" w:hAnsi="Times New Roman" w:cs="Times New Roman"/>
                <w:bCs/>
                <w:sz w:val="24"/>
                <w:szCs w:val="24"/>
                <w:lang w:eastAsia="tr-TR"/>
              </w:rPr>
              <w:t xml:space="preserve"> </w:t>
            </w:r>
            <w:r w:rsidRPr="007A271A">
              <w:rPr>
                <w:rFonts w:ascii="Times New Roman" w:hAnsi="Times New Roman" w:cs="Times New Roman"/>
                <w:sz w:val="24"/>
                <w:szCs w:val="24"/>
                <w:lang w:eastAsia="tr-TR"/>
              </w:rPr>
              <w:t xml:space="preserve">tarihinde isteyen yedek adayların dilekçeleri alınacak, </w:t>
            </w:r>
            <w:r w:rsidR="0045214E" w:rsidRPr="007A271A">
              <w:rPr>
                <w:rFonts w:ascii="Times New Roman" w:hAnsi="Times New Roman" w:cs="Times New Roman"/>
                <w:bCs/>
                <w:sz w:val="24"/>
                <w:szCs w:val="24"/>
                <w:lang w:eastAsia="tr-TR"/>
              </w:rPr>
              <w:t xml:space="preserve">04 </w:t>
            </w:r>
            <w:proofErr w:type="gramStart"/>
            <w:r w:rsidRPr="007A271A">
              <w:rPr>
                <w:rFonts w:ascii="Times New Roman" w:hAnsi="Times New Roman" w:cs="Times New Roman"/>
                <w:bCs/>
                <w:sz w:val="24"/>
                <w:szCs w:val="24"/>
                <w:lang w:eastAsia="tr-TR"/>
              </w:rPr>
              <w:t>Ağustos  201</w:t>
            </w:r>
            <w:r w:rsidR="00B62AA9" w:rsidRPr="007A271A">
              <w:rPr>
                <w:rFonts w:ascii="Times New Roman" w:hAnsi="Times New Roman" w:cs="Times New Roman"/>
                <w:bCs/>
                <w:sz w:val="24"/>
                <w:szCs w:val="24"/>
                <w:lang w:eastAsia="tr-TR"/>
              </w:rPr>
              <w:t>6</w:t>
            </w:r>
            <w:proofErr w:type="gramEnd"/>
            <w:r w:rsidRPr="007A271A">
              <w:rPr>
                <w:rFonts w:ascii="Times New Roman" w:hAnsi="Times New Roman" w:cs="Times New Roman"/>
                <w:bCs/>
                <w:sz w:val="24"/>
                <w:szCs w:val="24"/>
                <w:lang w:eastAsia="tr-TR"/>
              </w:rPr>
              <w:t xml:space="preserve"> </w:t>
            </w:r>
            <w:r w:rsidRPr="007A271A">
              <w:rPr>
                <w:rFonts w:ascii="Times New Roman" w:hAnsi="Times New Roman" w:cs="Times New Roman"/>
                <w:sz w:val="24"/>
                <w:szCs w:val="24"/>
                <w:lang w:eastAsia="tr-TR"/>
              </w:rPr>
              <w:t>tarihinde kesin kayıtları yapılacaktır.</w:t>
            </w:r>
          </w:p>
          <w:p w:rsidR="00C1721A" w:rsidRPr="007A271A" w:rsidRDefault="00B422B4"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Yüksek Lisansa; Edebiyat, Fen-Edebiyat, İnsani ve Sosyal Bilimler Fakültelerinin Türk Dili ve Edebiyatı bölümü mezunları ile Eğitim Fakültelerinin Türk Dili ve Edebiyatı Öğretmenliği bölümü mezunları başvurabilir. Yeni Türk Edebiyatı yüksek lisans programına ait 1(bir) kontenjan Eğitim Fakültesi Türkçe Öğretmenliği bölümü mezunlarına ayrılmıştır. Eski Türk Edebiyatı bilim dalı yüksek lisans programına başvuranların 25 YDS (</w:t>
            </w:r>
            <w:r w:rsidR="004575B0" w:rsidRPr="007A271A">
              <w:rPr>
                <w:rFonts w:ascii="Times New Roman" w:hAnsi="Times New Roman" w:cs="Times New Roman"/>
                <w:sz w:val="24"/>
                <w:szCs w:val="24"/>
                <w:lang w:eastAsia="tr-TR"/>
              </w:rPr>
              <w:t xml:space="preserve">ve </w:t>
            </w:r>
            <w:r w:rsidRPr="007A271A">
              <w:rPr>
                <w:rFonts w:ascii="Times New Roman" w:hAnsi="Times New Roman" w:cs="Times New Roman"/>
                <w:sz w:val="24"/>
                <w:szCs w:val="24"/>
                <w:lang w:eastAsia="tr-TR"/>
              </w:rPr>
              <w:t>dengi sınavlar) Dil puanı olması gerekmektedir. Doktora için; Türk Dili bilim dalına başvuracakların Türk Dili, Eski Türk Dili, Yeni Türk Dili bilim dallarından birinden yüksek lisans yapmış olmaları gerekmektedir. Türk Halk Edebiyatı bilim dalı doktora programına baş</w:t>
            </w:r>
            <w:r w:rsidR="004575B0" w:rsidRPr="007A271A">
              <w:rPr>
                <w:rFonts w:ascii="Times New Roman" w:hAnsi="Times New Roman" w:cs="Times New Roman"/>
                <w:sz w:val="24"/>
                <w:szCs w:val="24"/>
                <w:lang w:eastAsia="tr-TR"/>
              </w:rPr>
              <w:t>vuracakların</w:t>
            </w:r>
            <w:r w:rsidR="004C5B48" w:rsidRPr="007A271A">
              <w:rPr>
                <w:rFonts w:ascii="Times New Roman" w:hAnsi="Times New Roman" w:cs="Times New Roman"/>
                <w:sz w:val="24"/>
                <w:szCs w:val="24"/>
                <w:lang w:eastAsia="tr-TR"/>
              </w:rPr>
              <w:t xml:space="preserve"> </w:t>
            </w:r>
            <w:r w:rsidR="004575B0" w:rsidRPr="007A271A">
              <w:rPr>
                <w:rFonts w:ascii="Times New Roman" w:hAnsi="Times New Roman" w:cs="Times New Roman"/>
                <w:sz w:val="24"/>
                <w:szCs w:val="24"/>
                <w:lang w:eastAsia="tr-TR"/>
              </w:rPr>
              <w:t>(yabancı uyruklular</w:t>
            </w:r>
            <w:r w:rsidR="00DA5061" w:rsidRPr="007A271A">
              <w:rPr>
                <w:rFonts w:ascii="Times New Roman" w:hAnsi="Times New Roman" w:cs="Times New Roman"/>
                <w:sz w:val="24"/>
                <w:szCs w:val="24"/>
                <w:lang w:eastAsia="tr-TR"/>
              </w:rPr>
              <w:t xml:space="preserve"> </w:t>
            </w:r>
            <w:proofErr w:type="gramStart"/>
            <w:r w:rsidR="004C5B48" w:rsidRPr="007A271A">
              <w:rPr>
                <w:rFonts w:ascii="Times New Roman" w:hAnsi="Times New Roman" w:cs="Times New Roman"/>
                <w:sz w:val="24"/>
                <w:szCs w:val="24"/>
                <w:lang w:eastAsia="tr-TR"/>
              </w:rPr>
              <w:t>dahil</w:t>
            </w:r>
            <w:proofErr w:type="gramEnd"/>
            <w:r w:rsidR="004C5B48" w:rsidRPr="007A271A">
              <w:rPr>
                <w:rFonts w:ascii="Times New Roman" w:hAnsi="Times New Roman" w:cs="Times New Roman"/>
                <w:sz w:val="24"/>
                <w:szCs w:val="24"/>
                <w:lang w:eastAsia="tr-TR"/>
              </w:rPr>
              <w:t>) yüksek lisanslarının</w:t>
            </w:r>
            <w:r w:rsidRPr="007A271A">
              <w:rPr>
                <w:rFonts w:ascii="Times New Roman" w:hAnsi="Times New Roman" w:cs="Times New Roman"/>
                <w:sz w:val="24"/>
                <w:szCs w:val="24"/>
                <w:lang w:eastAsia="tr-TR"/>
              </w:rPr>
              <w:t xml:space="preserve"> Halk Edebiyatı veya Halk Bilimi ile ilişkili olması gerekmektedir.</w:t>
            </w:r>
            <w:r w:rsidR="00C1721A" w:rsidRPr="007A271A">
              <w:rPr>
                <w:rFonts w:ascii="Times New Roman" w:hAnsi="Times New Roman" w:cs="Times New Roman"/>
                <w:sz w:val="24"/>
                <w:szCs w:val="24"/>
                <w:lang w:eastAsia="tr-TR"/>
              </w:rPr>
              <w:t xml:space="preserve"> </w:t>
            </w:r>
            <w:r w:rsidR="001C44E7" w:rsidRPr="007A271A">
              <w:rPr>
                <w:rFonts w:ascii="Times New Roman" w:hAnsi="Times New Roman" w:cs="Times New Roman"/>
                <w:sz w:val="24"/>
                <w:szCs w:val="24"/>
                <w:lang w:eastAsia="tr-TR"/>
              </w:rPr>
              <w:t xml:space="preserve"> Sınavlar Mülakat şeklinde yapılacaktır.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Bu programa </w:t>
            </w:r>
            <w:r w:rsidR="008D0AC8" w:rsidRPr="007A271A">
              <w:rPr>
                <w:rFonts w:ascii="Times New Roman" w:hAnsi="Times New Roman" w:cs="Times New Roman"/>
                <w:sz w:val="24"/>
                <w:szCs w:val="24"/>
                <w:lang w:eastAsia="tr-TR"/>
              </w:rPr>
              <w:t>İletişim Fakültesi</w:t>
            </w:r>
            <w:r w:rsidR="00C86FF9" w:rsidRPr="007A271A">
              <w:rPr>
                <w:rFonts w:ascii="Times New Roman" w:hAnsi="Times New Roman" w:cs="Times New Roman"/>
                <w:sz w:val="24"/>
                <w:szCs w:val="24"/>
                <w:lang w:eastAsia="tr-TR"/>
              </w:rPr>
              <w:t xml:space="preserve"> mezun</w:t>
            </w:r>
            <w:r w:rsidR="008D0AC8" w:rsidRPr="007A271A">
              <w:rPr>
                <w:rFonts w:ascii="Times New Roman" w:hAnsi="Times New Roman" w:cs="Times New Roman"/>
                <w:sz w:val="24"/>
                <w:szCs w:val="24"/>
                <w:lang w:eastAsia="tr-TR"/>
              </w:rPr>
              <w:t>u</w:t>
            </w:r>
            <w:r w:rsidR="00C86FF9" w:rsidRPr="007A271A">
              <w:rPr>
                <w:rFonts w:ascii="Times New Roman" w:hAnsi="Times New Roman" w:cs="Times New Roman"/>
                <w:sz w:val="24"/>
                <w:szCs w:val="24"/>
                <w:lang w:eastAsia="tr-TR"/>
              </w:rPr>
              <w:t xml:space="preserve"> olanlar</w:t>
            </w:r>
            <w:r w:rsidRPr="007A271A">
              <w:rPr>
                <w:rFonts w:ascii="Times New Roman" w:hAnsi="Times New Roman" w:cs="Times New Roman"/>
                <w:sz w:val="24"/>
                <w:szCs w:val="24"/>
                <w:lang w:eastAsia="tr-TR"/>
              </w:rPr>
              <w:t xml:space="preserve"> başvurabilir. </w:t>
            </w:r>
          </w:p>
          <w:p w:rsidR="00C1721A" w:rsidRPr="007A271A" w:rsidRDefault="00231338"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Seçmeli</w:t>
            </w:r>
            <w:r w:rsidR="00C1721A" w:rsidRPr="007A271A">
              <w:rPr>
                <w:rFonts w:ascii="Times New Roman" w:hAnsi="Times New Roman" w:cs="Times New Roman"/>
                <w:sz w:val="24"/>
                <w:szCs w:val="24"/>
                <w:lang w:eastAsia="tr-TR"/>
              </w:rPr>
              <w:t xml:space="preserve"> dersler en az 10 kişi seçtiği takdirde açılacaktır. 10 kişiden az öğrencinin seçtiği dersler</w:t>
            </w:r>
            <w:r w:rsidR="00160923" w:rsidRPr="007A271A">
              <w:rPr>
                <w:rFonts w:ascii="Times New Roman" w:hAnsi="Times New Roman" w:cs="Times New Roman"/>
                <w:sz w:val="24"/>
                <w:szCs w:val="24"/>
                <w:lang w:eastAsia="tr-TR"/>
              </w:rPr>
              <w:t xml:space="preserve"> açılmayacak olup</w:t>
            </w:r>
            <w:r w:rsidRPr="007A271A">
              <w:rPr>
                <w:rFonts w:ascii="Times New Roman" w:hAnsi="Times New Roman" w:cs="Times New Roman"/>
                <w:sz w:val="24"/>
                <w:szCs w:val="24"/>
                <w:lang w:eastAsia="tr-TR"/>
              </w:rPr>
              <w:t>,</w:t>
            </w:r>
            <w:r w:rsidR="00C1721A" w:rsidRPr="007A271A">
              <w:rPr>
                <w:rFonts w:ascii="Times New Roman" w:hAnsi="Times New Roman" w:cs="Times New Roman"/>
                <w:sz w:val="24"/>
                <w:szCs w:val="24"/>
                <w:lang w:eastAsia="tr-TR"/>
              </w:rPr>
              <w:t xml:space="preserve"> açıl</w:t>
            </w:r>
            <w:r w:rsidR="00160923" w:rsidRPr="007A271A">
              <w:rPr>
                <w:rFonts w:ascii="Times New Roman" w:hAnsi="Times New Roman" w:cs="Times New Roman"/>
                <w:sz w:val="24"/>
                <w:szCs w:val="24"/>
                <w:lang w:eastAsia="tr-TR"/>
              </w:rPr>
              <w:t>an diğer derslerden ders seçeceklerdir.</w:t>
            </w:r>
            <w:r w:rsidR="005D03BA" w:rsidRPr="007A271A">
              <w:rPr>
                <w:rFonts w:ascii="Times New Roman" w:hAnsi="Times New Roman" w:cs="Times New Roman"/>
                <w:sz w:val="24"/>
                <w:szCs w:val="24"/>
                <w:lang w:eastAsia="tr-TR"/>
              </w:rPr>
              <w:t xml:space="preserve"> </w:t>
            </w:r>
            <w:r w:rsidR="00C1721A" w:rsidRPr="007A271A">
              <w:rPr>
                <w:rFonts w:ascii="Times New Roman" w:hAnsi="Times New Roman" w:cs="Times New Roman"/>
                <w:sz w:val="24"/>
                <w:szCs w:val="24"/>
                <w:lang w:eastAsia="tr-TR"/>
              </w:rPr>
              <w:t xml:space="preserve">Bu programa kayıt yaptıracak öğrencilerin </w:t>
            </w:r>
            <w:r w:rsidR="007F7997" w:rsidRPr="007A271A">
              <w:rPr>
                <w:rFonts w:ascii="Times New Roman" w:hAnsi="Times New Roman" w:cs="Times New Roman"/>
                <w:sz w:val="24"/>
                <w:szCs w:val="24"/>
                <w:lang w:eastAsia="tr-TR"/>
              </w:rPr>
              <w:t xml:space="preserve">başvurudan sonra yapılan hesaplama sonucu </w:t>
            </w:r>
            <w:r w:rsidR="00C1721A" w:rsidRPr="007A271A">
              <w:rPr>
                <w:rFonts w:ascii="Times New Roman" w:hAnsi="Times New Roman" w:cs="Times New Roman"/>
                <w:sz w:val="24"/>
                <w:szCs w:val="24"/>
                <w:lang w:eastAsia="tr-TR"/>
              </w:rPr>
              <w:t>not ortalamasının en az 50</w:t>
            </w:r>
            <w:r w:rsidR="00381AF1" w:rsidRPr="007A271A">
              <w:rPr>
                <w:rFonts w:ascii="Times New Roman" w:hAnsi="Times New Roman" w:cs="Times New Roman"/>
                <w:sz w:val="24"/>
                <w:szCs w:val="24"/>
                <w:lang w:eastAsia="tr-TR"/>
              </w:rPr>
              <w:t xml:space="preserve"> </w:t>
            </w:r>
            <w:r w:rsidR="00C1721A" w:rsidRPr="007A271A">
              <w:rPr>
                <w:rFonts w:ascii="Times New Roman" w:hAnsi="Times New Roman" w:cs="Times New Roman"/>
                <w:sz w:val="24"/>
                <w:szCs w:val="24"/>
                <w:lang w:eastAsia="tr-TR"/>
              </w:rPr>
              <w:t>(Elli) olması gerekmektedir.</w:t>
            </w:r>
            <w:r w:rsidR="00B81A69" w:rsidRPr="007A271A">
              <w:rPr>
                <w:rFonts w:ascii="Times New Roman" w:hAnsi="Times New Roman" w:cs="Times New Roman"/>
                <w:sz w:val="24"/>
                <w:szCs w:val="24"/>
                <w:lang w:eastAsia="tr-TR"/>
              </w:rPr>
              <w:t xml:space="preserve"> Bu programın açılabilmesi için en az 20 öğrencinin kayıt yaptırmış olması gerekir.</w:t>
            </w:r>
          </w:p>
          <w:p w:rsidR="00C1721A" w:rsidRPr="007A271A" w:rsidRDefault="004F0D78"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Bu programa;</w:t>
            </w:r>
            <w:r w:rsidR="00BF72C3">
              <w:rPr>
                <w:rFonts w:ascii="Times New Roman" w:hAnsi="Times New Roman" w:cs="Times New Roman"/>
                <w:sz w:val="24"/>
                <w:szCs w:val="24"/>
                <w:lang w:eastAsia="tr-TR"/>
              </w:rPr>
              <w:t xml:space="preserve"> tüm lisans mezunları başvurabilir.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Fel</w:t>
            </w:r>
            <w:r w:rsidR="00FF01DF" w:rsidRPr="007A271A">
              <w:rPr>
                <w:rFonts w:ascii="Times New Roman" w:hAnsi="Times New Roman" w:cs="Times New Roman"/>
                <w:sz w:val="24"/>
                <w:szCs w:val="24"/>
                <w:lang w:eastAsia="tr-TR"/>
              </w:rPr>
              <w:t>sefe, Felsefe Grubu</w:t>
            </w:r>
            <w:r w:rsidR="0034471D" w:rsidRPr="007A271A">
              <w:rPr>
                <w:rFonts w:ascii="Times New Roman" w:hAnsi="Times New Roman" w:cs="Times New Roman"/>
                <w:sz w:val="24"/>
                <w:szCs w:val="24"/>
                <w:lang w:eastAsia="tr-TR"/>
              </w:rPr>
              <w:t xml:space="preserve"> Öğretmenliği</w:t>
            </w:r>
            <w:r w:rsidRPr="007A271A">
              <w:rPr>
                <w:rFonts w:ascii="Times New Roman" w:hAnsi="Times New Roman" w:cs="Times New Roman"/>
                <w:sz w:val="24"/>
                <w:szCs w:val="24"/>
                <w:lang w:eastAsia="tr-TR"/>
              </w:rPr>
              <w:t xml:space="preserve"> mezunları başvurabilir.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Doktora programlarına </w:t>
            </w:r>
            <w:r w:rsidRPr="007A271A">
              <w:rPr>
                <w:rFonts w:ascii="Times New Roman" w:hAnsi="Times New Roman" w:cs="Times New Roman"/>
                <w:sz w:val="24"/>
                <w:szCs w:val="24"/>
                <w:u w:val="single"/>
                <w:lang w:eastAsia="tr-TR"/>
              </w:rPr>
              <w:t>yüksek lisansını kendi alanında</w:t>
            </w:r>
            <w:r w:rsidRPr="007A271A">
              <w:rPr>
                <w:rFonts w:ascii="Times New Roman" w:hAnsi="Times New Roman" w:cs="Times New Roman"/>
                <w:sz w:val="24"/>
                <w:szCs w:val="24"/>
                <w:lang w:eastAsia="tr-TR"/>
              </w:rPr>
              <w:t xml:space="preserve"> tamamlayanlar başvurabilirler. </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Tezsiz yüksek lisans II. Öğretim Programlarında alınacak öğrenim ücreti her yarıyıl</w:t>
            </w:r>
            <w:r w:rsidR="003A3D54" w:rsidRPr="007A271A">
              <w:rPr>
                <w:rFonts w:ascii="Times New Roman" w:hAnsi="Times New Roman" w:cs="Times New Roman"/>
                <w:sz w:val="24"/>
                <w:szCs w:val="24"/>
                <w:lang w:eastAsia="tr-TR"/>
              </w:rPr>
              <w:t xml:space="preserve"> (Güz-Bahar)</w:t>
            </w:r>
            <w:r w:rsidRPr="007A271A">
              <w:rPr>
                <w:rFonts w:ascii="Times New Roman" w:hAnsi="Times New Roman" w:cs="Times New Roman"/>
                <w:sz w:val="24"/>
                <w:szCs w:val="24"/>
                <w:lang w:eastAsia="tr-TR"/>
              </w:rPr>
              <w:t xml:space="preserve"> için 1950 TL. Dönem projesi</w:t>
            </w:r>
            <w:r w:rsidR="003A3D54" w:rsidRPr="007A271A">
              <w:rPr>
                <w:rFonts w:ascii="Times New Roman" w:hAnsi="Times New Roman" w:cs="Times New Roman"/>
                <w:sz w:val="24"/>
                <w:szCs w:val="24"/>
                <w:lang w:eastAsia="tr-TR"/>
              </w:rPr>
              <w:t xml:space="preserve"> (3.yarıyıl)</w:t>
            </w:r>
            <w:r w:rsidRPr="007A271A">
              <w:rPr>
                <w:rFonts w:ascii="Times New Roman" w:hAnsi="Times New Roman" w:cs="Times New Roman"/>
                <w:sz w:val="24"/>
                <w:szCs w:val="24"/>
                <w:lang w:eastAsia="tr-TR"/>
              </w:rPr>
              <w:t xml:space="preserve"> dersi için 800 TL’dir. Kesin kayıt yaptırıp kaydını almak isteyen ve ilgili dönemlerde ders seçmeyen öğrencilerin öğrenim ücretleri iade edilmeyecektir.</w:t>
            </w:r>
          </w:p>
          <w:p w:rsidR="00AC1996" w:rsidRPr="007A271A" w:rsidRDefault="004643E5" w:rsidP="00AC1996">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Tezli yüksek lisans programına</w:t>
            </w:r>
            <w:r w:rsidR="00C1721A" w:rsidRPr="007A271A">
              <w:rPr>
                <w:rFonts w:ascii="Times New Roman" w:hAnsi="Times New Roman" w:cs="Times New Roman"/>
                <w:sz w:val="24"/>
                <w:szCs w:val="24"/>
                <w:lang w:eastAsia="tr-TR"/>
              </w:rPr>
              <w:t xml:space="preserve"> Fakültelerin </w:t>
            </w:r>
            <w:r w:rsidR="00AC1996" w:rsidRPr="007A271A">
              <w:rPr>
                <w:rFonts w:ascii="Times New Roman" w:hAnsi="Times New Roman" w:cs="Times New Roman"/>
                <w:sz w:val="24"/>
                <w:szCs w:val="24"/>
                <w:lang w:eastAsia="tr-TR"/>
              </w:rPr>
              <w:t xml:space="preserve">Kamu Yönetimi, Siyaset Bilimi, </w:t>
            </w:r>
            <w:r w:rsidR="00C1721A" w:rsidRPr="007A271A">
              <w:rPr>
                <w:rFonts w:ascii="Times New Roman" w:hAnsi="Times New Roman" w:cs="Times New Roman"/>
                <w:sz w:val="24"/>
                <w:szCs w:val="24"/>
                <w:lang w:eastAsia="tr-TR"/>
              </w:rPr>
              <w:t>Siyaset Bilimi ve Kamu Yönetimi</w:t>
            </w:r>
            <w:r w:rsidR="00AC1996" w:rsidRPr="007A271A">
              <w:rPr>
                <w:rFonts w:ascii="Times New Roman" w:hAnsi="Times New Roman" w:cs="Times New Roman"/>
                <w:sz w:val="24"/>
                <w:szCs w:val="24"/>
                <w:lang w:eastAsia="tr-TR"/>
              </w:rPr>
              <w:t>,</w:t>
            </w:r>
            <w:r w:rsidR="00AC1996" w:rsidRPr="007A271A">
              <w:rPr>
                <w:rFonts w:ascii="Times New Roman" w:hAnsi="Times New Roman" w:cs="Times New Roman"/>
                <w:sz w:val="24"/>
                <w:szCs w:val="24"/>
                <w:shd w:val="clear" w:color="auto" w:fill="FFFFFF"/>
                <w:lang w:eastAsia="tr-TR"/>
              </w:rPr>
              <w:t xml:space="preserve"> Uluslararası İlişkiler, </w:t>
            </w:r>
            <w:r w:rsidR="00AC1996" w:rsidRPr="007A271A">
              <w:rPr>
                <w:rFonts w:ascii="Times New Roman" w:hAnsi="Times New Roman" w:cs="Times New Roman"/>
                <w:sz w:val="24"/>
                <w:szCs w:val="24"/>
                <w:lang w:eastAsia="tr-TR"/>
              </w:rPr>
              <w:t xml:space="preserve">Siyaset Bilimi ve Uluslararası İlişkiler, Sosyoloji ve </w:t>
            </w:r>
            <w:r w:rsidR="009F42F5" w:rsidRPr="007A271A">
              <w:rPr>
                <w:rFonts w:ascii="Times New Roman" w:hAnsi="Times New Roman" w:cs="Times New Roman"/>
                <w:sz w:val="24"/>
                <w:szCs w:val="24"/>
                <w:lang w:eastAsia="tr-TR"/>
              </w:rPr>
              <w:t>Hukuk Fakültesi mezun</w:t>
            </w:r>
            <w:r w:rsidR="009A6186" w:rsidRPr="007A271A">
              <w:rPr>
                <w:rFonts w:ascii="Times New Roman" w:hAnsi="Times New Roman" w:cs="Times New Roman"/>
                <w:sz w:val="24"/>
                <w:szCs w:val="24"/>
                <w:lang w:eastAsia="tr-TR"/>
              </w:rPr>
              <w:t>u</w:t>
            </w:r>
            <w:r w:rsidR="009F42F5" w:rsidRPr="007A271A">
              <w:rPr>
                <w:rFonts w:ascii="Times New Roman" w:hAnsi="Times New Roman" w:cs="Times New Roman"/>
                <w:sz w:val="24"/>
                <w:szCs w:val="24"/>
                <w:lang w:eastAsia="tr-TR"/>
              </w:rPr>
              <w:t xml:space="preserve"> olanlardan YDS (ve dengi sınavlardan)</w:t>
            </w:r>
            <w:r w:rsidR="00C1721A" w:rsidRPr="007A271A">
              <w:rPr>
                <w:rFonts w:ascii="Times New Roman" w:hAnsi="Times New Roman" w:cs="Times New Roman"/>
                <w:sz w:val="24"/>
                <w:szCs w:val="24"/>
                <w:lang w:eastAsia="tr-TR"/>
              </w:rPr>
              <w:t xml:space="preserve"> 40 </w:t>
            </w:r>
            <w:r w:rsidRPr="007A271A">
              <w:rPr>
                <w:rFonts w:ascii="Times New Roman" w:hAnsi="Times New Roman" w:cs="Times New Roman"/>
                <w:sz w:val="24"/>
                <w:szCs w:val="24"/>
                <w:lang w:eastAsia="tr-TR"/>
              </w:rPr>
              <w:t xml:space="preserve">ve üzeri </w:t>
            </w:r>
            <w:r w:rsidR="00C1721A" w:rsidRPr="007A271A">
              <w:rPr>
                <w:rFonts w:ascii="Times New Roman" w:hAnsi="Times New Roman" w:cs="Times New Roman"/>
                <w:sz w:val="24"/>
                <w:szCs w:val="24"/>
                <w:lang w:eastAsia="tr-TR"/>
              </w:rPr>
              <w:t xml:space="preserve">puan </w:t>
            </w:r>
            <w:r w:rsidR="009F42F5" w:rsidRPr="007A271A">
              <w:rPr>
                <w:rFonts w:ascii="Times New Roman" w:hAnsi="Times New Roman" w:cs="Times New Roman"/>
                <w:sz w:val="24"/>
                <w:szCs w:val="24"/>
                <w:lang w:eastAsia="tr-TR"/>
              </w:rPr>
              <w:t>alanlar</w:t>
            </w:r>
            <w:r w:rsidR="00AC1996" w:rsidRPr="007A271A">
              <w:rPr>
                <w:rFonts w:ascii="Times New Roman" w:hAnsi="Times New Roman" w:cs="Times New Roman"/>
                <w:sz w:val="24"/>
                <w:szCs w:val="24"/>
                <w:lang w:eastAsia="tr-TR"/>
              </w:rPr>
              <w:t xml:space="preserve"> başvurabilirler.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Üniversitelerin </w:t>
            </w:r>
            <w:r w:rsidRPr="007A271A">
              <w:rPr>
                <w:rFonts w:ascii="Times New Roman" w:hAnsi="Times New Roman" w:cs="Times New Roman"/>
                <w:sz w:val="24"/>
                <w:szCs w:val="24"/>
                <w:shd w:val="clear" w:color="auto" w:fill="FFFFFF"/>
                <w:lang w:eastAsia="tr-TR"/>
              </w:rPr>
              <w:t xml:space="preserve">Uluslararası İlişkiler, </w:t>
            </w:r>
            <w:r w:rsidR="00CE2475" w:rsidRPr="007A271A">
              <w:rPr>
                <w:rFonts w:ascii="Times New Roman" w:hAnsi="Times New Roman" w:cs="Times New Roman"/>
                <w:sz w:val="24"/>
                <w:szCs w:val="24"/>
                <w:lang w:eastAsia="tr-TR"/>
              </w:rPr>
              <w:t xml:space="preserve">Siyaset Bilimi, </w:t>
            </w:r>
            <w:r w:rsidRPr="007A271A">
              <w:rPr>
                <w:rFonts w:ascii="Times New Roman" w:hAnsi="Times New Roman" w:cs="Times New Roman"/>
                <w:sz w:val="24"/>
                <w:szCs w:val="24"/>
                <w:lang w:eastAsia="tr-TR"/>
              </w:rPr>
              <w:t xml:space="preserve">Siyaset Bilimi ve Uluslararası İlişkiler, Siyaset Bilimi ve Kamu Yönetimi, Hukuk, Tarih ve Sosyoloji </w:t>
            </w:r>
            <w:r w:rsidR="00CE2475" w:rsidRPr="007A271A">
              <w:rPr>
                <w:rFonts w:ascii="Times New Roman" w:hAnsi="Times New Roman" w:cs="Times New Roman"/>
                <w:sz w:val="24"/>
                <w:szCs w:val="24"/>
                <w:lang w:eastAsia="tr-TR"/>
              </w:rPr>
              <w:t>mezun</w:t>
            </w:r>
            <w:r w:rsidR="004575B0" w:rsidRPr="007A271A">
              <w:rPr>
                <w:rFonts w:ascii="Times New Roman" w:hAnsi="Times New Roman" w:cs="Times New Roman"/>
                <w:sz w:val="24"/>
                <w:szCs w:val="24"/>
                <w:lang w:eastAsia="tr-TR"/>
              </w:rPr>
              <w:t>u</w:t>
            </w:r>
            <w:r w:rsidR="00CE2475" w:rsidRPr="007A271A">
              <w:rPr>
                <w:rFonts w:ascii="Times New Roman" w:hAnsi="Times New Roman" w:cs="Times New Roman"/>
                <w:sz w:val="24"/>
                <w:szCs w:val="24"/>
                <w:lang w:eastAsia="tr-TR"/>
              </w:rPr>
              <w:t xml:space="preserve"> olanlar</w:t>
            </w:r>
            <w:r w:rsidR="004575B0" w:rsidRPr="007A271A">
              <w:rPr>
                <w:rFonts w:ascii="Times New Roman" w:hAnsi="Times New Roman" w:cs="Times New Roman"/>
                <w:sz w:val="24"/>
                <w:szCs w:val="24"/>
                <w:lang w:eastAsia="tr-TR"/>
              </w:rPr>
              <w:t>dan</w:t>
            </w:r>
            <w:r w:rsidRPr="007A271A">
              <w:rPr>
                <w:rFonts w:ascii="Times New Roman" w:hAnsi="Times New Roman" w:cs="Times New Roman"/>
                <w:sz w:val="24"/>
                <w:szCs w:val="24"/>
                <w:lang w:eastAsia="tr-TR"/>
              </w:rPr>
              <w:t xml:space="preserve"> YDS </w:t>
            </w:r>
            <w:r w:rsidR="004575B0" w:rsidRPr="007A271A">
              <w:rPr>
                <w:rFonts w:ascii="Times New Roman" w:hAnsi="Times New Roman" w:cs="Times New Roman"/>
                <w:sz w:val="24"/>
                <w:szCs w:val="24"/>
                <w:lang w:eastAsia="tr-TR"/>
              </w:rPr>
              <w:t>ve dengi sınavlardan</w:t>
            </w:r>
            <w:r w:rsidRPr="007A271A">
              <w:rPr>
                <w:rFonts w:ascii="Times New Roman" w:hAnsi="Times New Roman" w:cs="Times New Roman"/>
                <w:sz w:val="24"/>
                <w:szCs w:val="24"/>
                <w:lang w:eastAsia="tr-TR"/>
              </w:rPr>
              <w:t xml:space="preserve"> 50 puan </w:t>
            </w:r>
            <w:r w:rsidR="00E15FDE" w:rsidRPr="007A271A">
              <w:rPr>
                <w:rFonts w:ascii="Times New Roman" w:hAnsi="Times New Roman" w:cs="Times New Roman"/>
                <w:sz w:val="24"/>
                <w:szCs w:val="24"/>
                <w:lang w:eastAsia="tr-TR"/>
              </w:rPr>
              <w:t>alanlar</w:t>
            </w:r>
            <w:r w:rsidRPr="007A271A">
              <w:rPr>
                <w:rFonts w:ascii="Times New Roman" w:hAnsi="Times New Roman" w:cs="Times New Roman"/>
                <w:sz w:val="24"/>
                <w:szCs w:val="24"/>
                <w:lang w:eastAsia="tr-TR"/>
              </w:rPr>
              <w:t xml:space="preserve"> başvurabilirler.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Tezli yüksek lisans programına yalnızca Halkla İlişkiler ve Tanıtım,</w:t>
            </w:r>
            <w:r w:rsidR="00D62AF1" w:rsidRPr="007A271A">
              <w:rPr>
                <w:rFonts w:ascii="Times New Roman" w:hAnsi="Times New Roman" w:cs="Times New Roman"/>
                <w:sz w:val="24"/>
                <w:szCs w:val="24"/>
                <w:lang w:eastAsia="tr-TR"/>
              </w:rPr>
              <w:t xml:space="preserve"> Halkla İlişkiler ve Reklam</w:t>
            </w:r>
            <w:r w:rsidRPr="007A271A">
              <w:rPr>
                <w:rFonts w:ascii="Times New Roman" w:hAnsi="Times New Roman" w:cs="Times New Roman"/>
                <w:sz w:val="24"/>
                <w:szCs w:val="24"/>
                <w:lang w:eastAsia="tr-TR"/>
              </w:rPr>
              <w:t xml:space="preserve"> veya Halkla İlişkiler mezunları başvurabilir.</w:t>
            </w:r>
            <w:r w:rsidR="004B10CA" w:rsidRPr="007A271A">
              <w:rPr>
                <w:rFonts w:ascii="Times New Roman" w:hAnsi="Times New Roman" w:cs="Times New Roman"/>
                <w:sz w:val="24"/>
                <w:szCs w:val="24"/>
                <w:lang w:eastAsia="tr-TR"/>
              </w:rPr>
              <w:t xml:space="preserve"> Doktora programına</w:t>
            </w:r>
            <w:r w:rsidR="0092361E">
              <w:rPr>
                <w:rFonts w:ascii="Times New Roman" w:hAnsi="Times New Roman" w:cs="Times New Roman"/>
                <w:sz w:val="24"/>
                <w:szCs w:val="24"/>
                <w:lang w:eastAsia="tr-TR"/>
              </w:rPr>
              <w:t>,</w:t>
            </w:r>
            <w:r w:rsidR="004B10CA" w:rsidRPr="007A271A">
              <w:rPr>
                <w:rFonts w:ascii="Times New Roman" w:hAnsi="Times New Roman" w:cs="Times New Roman"/>
                <w:sz w:val="24"/>
                <w:szCs w:val="24"/>
                <w:lang w:eastAsia="tr-TR"/>
              </w:rPr>
              <w:t xml:space="preserve"> lisansını veya yüksek lisansını </w:t>
            </w:r>
            <w:r w:rsidR="00895881" w:rsidRPr="007A271A">
              <w:rPr>
                <w:rFonts w:ascii="Times New Roman" w:hAnsi="Times New Roman" w:cs="Times New Roman"/>
                <w:sz w:val="24"/>
                <w:szCs w:val="24"/>
                <w:lang w:eastAsia="tr-TR"/>
              </w:rPr>
              <w:t>Halkla İlişkiler alanında yapanlar başvurabilir</w:t>
            </w:r>
            <w:r w:rsidR="004B10CA" w:rsidRPr="007A271A">
              <w:rPr>
                <w:rFonts w:ascii="Times New Roman" w:hAnsi="Times New Roman" w:cs="Times New Roman"/>
                <w:sz w:val="24"/>
                <w:szCs w:val="24"/>
                <w:lang w:eastAsia="tr-TR"/>
              </w:rPr>
              <w:t>.</w:t>
            </w:r>
            <w:r w:rsidRPr="007A271A">
              <w:rPr>
                <w:rFonts w:ascii="Times New Roman" w:hAnsi="Times New Roman" w:cs="Times New Roman"/>
                <w:sz w:val="24"/>
                <w:szCs w:val="24"/>
                <w:lang w:eastAsia="tr-TR"/>
              </w:rPr>
              <w:t xml:space="preserve"> Bilimsel Hazırlık programına sosyal bilimler alanında </w:t>
            </w:r>
            <w:r w:rsidR="00895881" w:rsidRPr="007A271A">
              <w:rPr>
                <w:rFonts w:ascii="Times New Roman" w:hAnsi="Times New Roman" w:cs="Times New Roman"/>
                <w:sz w:val="24"/>
                <w:szCs w:val="24"/>
                <w:lang w:eastAsia="tr-TR"/>
              </w:rPr>
              <w:t>lisans</w:t>
            </w:r>
            <w:r w:rsidRPr="007A271A">
              <w:rPr>
                <w:rFonts w:ascii="Times New Roman" w:hAnsi="Times New Roman" w:cs="Times New Roman"/>
                <w:sz w:val="24"/>
                <w:szCs w:val="24"/>
                <w:lang w:eastAsia="tr-TR"/>
              </w:rPr>
              <w:t xml:space="preserve"> mezun</w:t>
            </w:r>
            <w:r w:rsidR="00895881" w:rsidRPr="007A271A">
              <w:rPr>
                <w:rFonts w:ascii="Times New Roman" w:hAnsi="Times New Roman" w:cs="Times New Roman"/>
                <w:sz w:val="24"/>
                <w:szCs w:val="24"/>
                <w:lang w:eastAsia="tr-TR"/>
              </w:rPr>
              <w:t xml:space="preserve">u olanlar </w:t>
            </w:r>
            <w:r w:rsidRPr="007A271A">
              <w:rPr>
                <w:rFonts w:ascii="Times New Roman" w:hAnsi="Times New Roman" w:cs="Times New Roman"/>
                <w:sz w:val="24"/>
                <w:szCs w:val="24"/>
                <w:lang w:eastAsia="tr-TR"/>
              </w:rPr>
              <w:t>başvurabilirler.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Lisans öğrenimini İletişim Fakültelerinde, Yüksek Lisansını Sosyal Bilimler Enstitülerinin “İletişim bilimleri” ile bağlantılı </w:t>
            </w:r>
            <w:r w:rsidR="000E197A" w:rsidRPr="007A271A">
              <w:rPr>
                <w:rFonts w:ascii="Times New Roman" w:hAnsi="Times New Roman" w:cs="Times New Roman"/>
                <w:sz w:val="24"/>
                <w:szCs w:val="24"/>
                <w:lang w:eastAsia="tr-TR"/>
              </w:rPr>
              <w:t xml:space="preserve">Radyo Televizyon Sinema, Gazetecilik ve Halkla İlişkiler ve Tanıtım </w:t>
            </w:r>
            <w:r w:rsidRPr="007A271A">
              <w:rPr>
                <w:rFonts w:ascii="Times New Roman" w:hAnsi="Times New Roman" w:cs="Times New Roman"/>
                <w:sz w:val="24"/>
                <w:szCs w:val="24"/>
                <w:lang w:eastAsia="tr-TR"/>
              </w:rPr>
              <w:t>alanlar</w:t>
            </w:r>
            <w:r w:rsidR="000E197A" w:rsidRPr="007A271A">
              <w:rPr>
                <w:rFonts w:ascii="Times New Roman" w:hAnsi="Times New Roman" w:cs="Times New Roman"/>
                <w:sz w:val="24"/>
                <w:szCs w:val="24"/>
                <w:lang w:eastAsia="tr-TR"/>
              </w:rPr>
              <w:t>ın</w:t>
            </w:r>
            <w:r w:rsidR="00724E5C" w:rsidRPr="007A271A">
              <w:rPr>
                <w:rFonts w:ascii="Times New Roman" w:hAnsi="Times New Roman" w:cs="Times New Roman"/>
                <w:sz w:val="24"/>
                <w:szCs w:val="24"/>
                <w:lang w:eastAsia="tr-TR"/>
              </w:rPr>
              <w:t>da yapmış olanlar başvurabilir.</w:t>
            </w:r>
          </w:p>
          <w:p w:rsidR="00C1721A" w:rsidRPr="007A271A" w:rsidRDefault="005658F4"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Mülakat notu</w:t>
            </w:r>
            <w:r w:rsidR="002E6CF0" w:rsidRPr="007A271A">
              <w:rPr>
                <w:rFonts w:ascii="Times New Roman" w:hAnsi="Times New Roman" w:cs="Times New Roman"/>
                <w:sz w:val="24"/>
                <w:szCs w:val="24"/>
                <w:lang w:eastAsia="tr-TR"/>
              </w:rPr>
              <w:t xml:space="preserve"> 60</w:t>
            </w:r>
            <w:r w:rsidRPr="007A271A">
              <w:rPr>
                <w:rFonts w:ascii="Times New Roman" w:hAnsi="Times New Roman" w:cs="Times New Roman"/>
                <w:sz w:val="24"/>
                <w:szCs w:val="24"/>
                <w:lang w:eastAsia="tr-TR"/>
              </w:rPr>
              <w:t xml:space="preserve">’ </w:t>
            </w:r>
            <w:proofErr w:type="spellStart"/>
            <w:r w:rsidRPr="007A271A">
              <w:rPr>
                <w:rFonts w:ascii="Times New Roman" w:hAnsi="Times New Roman" w:cs="Times New Roman"/>
                <w:sz w:val="24"/>
                <w:szCs w:val="24"/>
                <w:lang w:eastAsia="tr-TR"/>
              </w:rPr>
              <w:t>ın</w:t>
            </w:r>
            <w:proofErr w:type="spellEnd"/>
            <w:r w:rsidRPr="007A271A">
              <w:rPr>
                <w:rFonts w:ascii="Times New Roman" w:hAnsi="Times New Roman" w:cs="Times New Roman"/>
                <w:sz w:val="24"/>
                <w:szCs w:val="24"/>
                <w:lang w:eastAsia="tr-TR"/>
              </w:rPr>
              <w:t xml:space="preserve"> altında olan </w:t>
            </w:r>
            <w:r w:rsidR="00A4111C" w:rsidRPr="007A271A">
              <w:rPr>
                <w:rFonts w:ascii="Times New Roman" w:hAnsi="Times New Roman" w:cs="Times New Roman"/>
                <w:sz w:val="24"/>
                <w:szCs w:val="24"/>
                <w:lang w:eastAsia="tr-TR"/>
              </w:rPr>
              <w:t>aday</w:t>
            </w:r>
            <w:r w:rsidRPr="007A271A">
              <w:rPr>
                <w:rFonts w:ascii="Times New Roman" w:hAnsi="Times New Roman" w:cs="Times New Roman"/>
                <w:sz w:val="24"/>
                <w:szCs w:val="24"/>
                <w:lang w:eastAsia="tr-TR"/>
              </w:rPr>
              <w:t>lar</w:t>
            </w:r>
            <w:r w:rsidR="002E6CF0" w:rsidRPr="007A271A">
              <w:rPr>
                <w:rFonts w:ascii="Times New Roman" w:hAnsi="Times New Roman" w:cs="Times New Roman"/>
                <w:sz w:val="24"/>
                <w:szCs w:val="24"/>
                <w:lang w:eastAsia="tr-TR"/>
              </w:rPr>
              <w:t xml:space="preserve"> değerlendirmeye alınma</w:t>
            </w:r>
            <w:r w:rsidRPr="007A271A">
              <w:rPr>
                <w:rFonts w:ascii="Times New Roman" w:hAnsi="Times New Roman" w:cs="Times New Roman"/>
                <w:sz w:val="24"/>
                <w:szCs w:val="24"/>
                <w:lang w:eastAsia="tr-TR"/>
              </w:rPr>
              <w:t>yacaktır</w:t>
            </w:r>
            <w:r w:rsidR="002E6CF0" w:rsidRPr="007A271A">
              <w:rPr>
                <w:rFonts w:ascii="Times New Roman" w:hAnsi="Times New Roman" w:cs="Times New Roman"/>
                <w:sz w:val="24"/>
                <w:szCs w:val="24"/>
                <w:lang w:eastAsia="tr-TR"/>
              </w:rPr>
              <w:t>.</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Yüksek lisans programına Fakültelerin Maliye, İktisat, Siyaset Bilimi ve Kamu Yönetimi Bölümleri mezunları başvurabilir. Diğer </w:t>
            </w:r>
            <w:r w:rsidR="00D66675" w:rsidRPr="007A271A">
              <w:rPr>
                <w:rFonts w:ascii="Times New Roman" w:hAnsi="Times New Roman" w:cs="Times New Roman"/>
                <w:sz w:val="24"/>
                <w:szCs w:val="24"/>
                <w:lang w:eastAsia="tr-TR"/>
              </w:rPr>
              <w:t>lisans</w:t>
            </w:r>
            <w:r w:rsidRPr="007A271A">
              <w:rPr>
                <w:rFonts w:ascii="Times New Roman" w:hAnsi="Times New Roman" w:cs="Times New Roman"/>
                <w:sz w:val="24"/>
                <w:szCs w:val="24"/>
                <w:lang w:eastAsia="tr-TR"/>
              </w:rPr>
              <w:t xml:space="preserve"> mezunları Bilimsel Hazırlık Programına başvurabilir.</w:t>
            </w:r>
            <w:r w:rsidR="006B20E6" w:rsidRPr="007A271A">
              <w:rPr>
                <w:rFonts w:ascii="Times New Roman" w:hAnsi="Times New Roman" w:cs="Times New Roman"/>
                <w:sz w:val="24"/>
                <w:szCs w:val="24"/>
                <w:lang w:eastAsia="tr-TR"/>
              </w:rPr>
              <w:t xml:space="preserve"> YDS/ÜDS/KPDS puanları en az 40, TOEFL-IBT puanları en az 48, PTE puanları en az 30 olmalıdır</w:t>
            </w:r>
            <w:r w:rsidR="00A10FFB" w:rsidRPr="007A271A">
              <w:rPr>
                <w:rFonts w:ascii="Times New Roman" w:hAnsi="Times New Roman" w:cs="Times New Roman"/>
                <w:sz w:val="24"/>
                <w:szCs w:val="24"/>
                <w:lang w:eastAsia="tr-TR"/>
              </w:rPr>
              <w:t>.</w:t>
            </w:r>
          </w:p>
          <w:p w:rsidR="00610F01" w:rsidRPr="0092361E" w:rsidRDefault="00CF3E82" w:rsidP="00610F01">
            <w:pPr>
              <w:numPr>
                <w:ilvl w:val="0"/>
                <w:numId w:val="1"/>
              </w:numPr>
              <w:spacing w:after="0" w:line="240" w:lineRule="auto"/>
              <w:ind w:left="360" w:right="383"/>
              <w:jc w:val="both"/>
              <w:rPr>
                <w:rFonts w:ascii="Times New Roman" w:hAnsi="Times New Roman" w:cs="Times New Roman"/>
                <w:sz w:val="24"/>
                <w:szCs w:val="24"/>
              </w:rPr>
            </w:pPr>
            <w:r w:rsidRPr="0092361E">
              <w:rPr>
                <w:rFonts w:ascii="Times New Roman" w:hAnsi="Times New Roman" w:cs="Times New Roman"/>
                <w:sz w:val="24"/>
                <w:szCs w:val="24"/>
              </w:rPr>
              <w:t>Yeniçağ Tarihi bilim dalına müracaat edeceklerin Edebiyat ve Fen Edebiyat Fakültesi ile ilgili Fakültelerin Tarih bölümü mezunu o</w:t>
            </w:r>
            <w:r w:rsidR="005C1BB2" w:rsidRPr="0092361E">
              <w:rPr>
                <w:rFonts w:ascii="Times New Roman" w:hAnsi="Times New Roman" w:cs="Times New Roman"/>
                <w:sz w:val="24"/>
                <w:szCs w:val="24"/>
              </w:rPr>
              <w:t>lup ilgili anabilim dalında</w:t>
            </w:r>
            <w:r w:rsidRPr="0092361E">
              <w:rPr>
                <w:rFonts w:ascii="Times New Roman" w:hAnsi="Times New Roman" w:cs="Times New Roman"/>
                <w:sz w:val="24"/>
                <w:szCs w:val="24"/>
              </w:rPr>
              <w:t xml:space="preserve"> yüksek lisans yapmış olanlar başvurabilirler. </w:t>
            </w:r>
            <w:r w:rsidR="0004498C" w:rsidRPr="0092361E">
              <w:rPr>
                <w:rFonts w:ascii="Times New Roman" w:hAnsi="Times New Roman" w:cs="Times New Roman"/>
                <w:sz w:val="24"/>
                <w:szCs w:val="24"/>
              </w:rPr>
              <w:t>Türkiye Cumhuriyeti Tarihi doktora programına müracaat edecek adayların, Türkiye Cumhuri</w:t>
            </w:r>
            <w:r w:rsidR="005C1BB2" w:rsidRPr="0092361E">
              <w:rPr>
                <w:rFonts w:ascii="Times New Roman" w:hAnsi="Times New Roman" w:cs="Times New Roman"/>
                <w:sz w:val="24"/>
                <w:szCs w:val="24"/>
              </w:rPr>
              <w:t xml:space="preserve">yeti Tarihi bilim dalında </w:t>
            </w:r>
            <w:r w:rsidR="0004498C" w:rsidRPr="0092361E">
              <w:rPr>
                <w:rFonts w:ascii="Times New Roman" w:hAnsi="Times New Roman" w:cs="Times New Roman"/>
                <w:sz w:val="24"/>
                <w:szCs w:val="24"/>
              </w:rPr>
              <w:t>yüksek lisans yapmış olmaları gerekir. Ortak Lisansüstü programlarda protokol gereği, öğrencinin ortak enstitülerin her birinden aldığı derslerin kredilerinin toplamı, alması zorunlu olan asgari toplam ders kredi miktarının üçte birinden az olamaz.</w:t>
            </w:r>
          </w:p>
          <w:p w:rsidR="00C1721A" w:rsidRPr="007A271A" w:rsidRDefault="00C1721A" w:rsidP="00073C5D">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Sosyoloji Anabilim Dalı Yüksek Lisans Programına Edebiyat ve Fen-Edebiyat Fakültelerinin Sosyoloji</w:t>
            </w:r>
            <w:r w:rsidR="00513218" w:rsidRPr="007A271A">
              <w:rPr>
                <w:rFonts w:ascii="Times New Roman" w:hAnsi="Times New Roman" w:cs="Times New Roman"/>
                <w:sz w:val="24"/>
                <w:szCs w:val="24"/>
                <w:lang w:eastAsia="tr-TR"/>
              </w:rPr>
              <w:t xml:space="preserve"> bölümü mezunları başvurabilir. </w:t>
            </w:r>
          </w:p>
          <w:p w:rsidR="00C1721A" w:rsidRPr="0092361E" w:rsidRDefault="00497A0D" w:rsidP="002D77AE">
            <w:pPr>
              <w:numPr>
                <w:ilvl w:val="0"/>
                <w:numId w:val="1"/>
              </w:numPr>
              <w:spacing w:after="0" w:line="240" w:lineRule="auto"/>
              <w:ind w:left="360" w:right="383"/>
              <w:jc w:val="both"/>
              <w:rPr>
                <w:rFonts w:ascii="Times New Roman" w:hAnsi="Times New Roman" w:cs="Times New Roman"/>
                <w:sz w:val="24"/>
                <w:szCs w:val="24"/>
              </w:rPr>
            </w:pPr>
            <w:r w:rsidRPr="007A271A">
              <w:rPr>
                <w:rFonts w:ascii="Times New Roman" w:hAnsi="Times New Roman" w:cs="Times New Roman"/>
                <w:sz w:val="24"/>
                <w:szCs w:val="24"/>
                <w:lang w:eastAsia="tr-TR"/>
              </w:rPr>
              <w:t>Y</w:t>
            </w:r>
            <w:r w:rsidR="00C1721A" w:rsidRPr="007A271A">
              <w:rPr>
                <w:rFonts w:ascii="Times New Roman" w:hAnsi="Times New Roman" w:cs="Times New Roman"/>
                <w:sz w:val="24"/>
                <w:szCs w:val="24"/>
                <w:lang w:eastAsia="tr-TR"/>
              </w:rPr>
              <w:t xml:space="preserve">üksek lisans programına; İngiliz Dili ve Edebiyatı, İngilizce Öğretmenliği, İngiliz Dil </w:t>
            </w:r>
            <w:r w:rsidR="000475D0" w:rsidRPr="007A271A">
              <w:rPr>
                <w:rFonts w:ascii="Times New Roman" w:hAnsi="Times New Roman" w:cs="Times New Roman"/>
                <w:sz w:val="24"/>
                <w:szCs w:val="24"/>
                <w:lang w:eastAsia="tr-TR"/>
              </w:rPr>
              <w:t>Bilimi, İngiliz Dili ve Kültürü</w:t>
            </w:r>
            <w:r w:rsidR="00C1721A" w:rsidRPr="007A271A">
              <w:rPr>
                <w:rFonts w:ascii="Times New Roman" w:hAnsi="Times New Roman" w:cs="Times New Roman"/>
                <w:sz w:val="24"/>
                <w:szCs w:val="24"/>
                <w:lang w:eastAsia="tr-TR"/>
              </w:rPr>
              <w:t xml:space="preserve"> lisans programlarından mezun </w:t>
            </w:r>
            <w:r w:rsidR="000475D0" w:rsidRPr="007A271A">
              <w:rPr>
                <w:rFonts w:ascii="Times New Roman" w:hAnsi="Times New Roman" w:cs="Times New Roman"/>
                <w:sz w:val="24"/>
                <w:szCs w:val="24"/>
                <w:lang w:eastAsia="tr-TR"/>
              </w:rPr>
              <w:t>olanlardan</w:t>
            </w:r>
            <w:r w:rsidR="00C1721A" w:rsidRPr="007A271A">
              <w:rPr>
                <w:rFonts w:ascii="Times New Roman" w:hAnsi="Times New Roman" w:cs="Times New Roman"/>
                <w:sz w:val="24"/>
                <w:szCs w:val="24"/>
                <w:lang w:eastAsia="tr-TR"/>
              </w:rPr>
              <w:t xml:space="preserve">, yüksek lisans </w:t>
            </w:r>
            <w:r w:rsidR="00C1721A" w:rsidRPr="0092361E">
              <w:rPr>
                <w:rFonts w:ascii="Times New Roman" w:hAnsi="Times New Roman" w:cs="Times New Roman"/>
                <w:sz w:val="24"/>
                <w:szCs w:val="24"/>
                <w:lang w:eastAsia="tr-TR"/>
              </w:rPr>
              <w:t xml:space="preserve">tezini </w:t>
            </w:r>
            <w:r w:rsidR="00EC4604" w:rsidRPr="0092361E">
              <w:rPr>
                <w:rFonts w:ascii="Times New Roman" w:hAnsi="Times New Roman" w:cs="Times New Roman"/>
                <w:sz w:val="24"/>
                <w:szCs w:val="24"/>
                <w:lang w:eastAsia="tr-TR"/>
              </w:rPr>
              <w:t>“</w:t>
            </w:r>
            <w:r w:rsidR="00C1721A" w:rsidRPr="0092361E">
              <w:rPr>
                <w:rFonts w:ascii="Times New Roman" w:hAnsi="Times New Roman" w:cs="Times New Roman"/>
                <w:sz w:val="24"/>
                <w:szCs w:val="24"/>
                <w:lang w:eastAsia="tr-TR"/>
              </w:rPr>
              <w:t>İngiliz Edebiyatı alanında yapmayı</w:t>
            </w:r>
            <w:r w:rsidR="000475D0" w:rsidRPr="0092361E">
              <w:rPr>
                <w:rFonts w:ascii="Times New Roman" w:hAnsi="Times New Roman" w:cs="Times New Roman"/>
                <w:sz w:val="24"/>
                <w:szCs w:val="24"/>
                <w:lang w:eastAsia="tr-TR"/>
              </w:rPr>
              <w:t xml:space="preserve"> yazılı olarak başvuru sırasında taahhüt edenlerin başvurusu</w:t>
            </w:r>
            <w:r w:rsidR="00C1721A" w:rsidRPr="0092361E">
              <w:rPr>
                <w:rFonts w:ascii="Times New Roman" w:hAnsi="Times New Roman" w:cs="Times New Roman"/>
                <w:sz w:val="24"/>
                <w:szCs w:val="24"/>
                <w:lang w:eastAsia="tr-TR"/>
              </w:rPr>
              <w:t xml:space="preserve"> kabul ed</w:t>
            </w:r>
            <w:r w:rsidR="000475D0" w:rsidRPr="0092361E">
              <w:rPr>
                <w:rFonts w:ascii="Times New Roman" w:hAnsi="Times New Roman" w:cs="Times New Roman"/>
                <w:sz w:val="24"/>
                <w:szCs w:val="24"/>
                <w:lang w:eastAsia="tr-TR"/>
              </w:rPr>
              <w:t>ilecektir.</w:t>
            </w:r>
            <w:r w:rsidR="00EC4604" w:rsidRPr="0092361E">
              <w:rPr>
                <w:rFonts w:ascii="Times New Roman" w:hAnsi="Times New Roman" w:cs="Times New Roman"/>
                <w:sz w:val="24"/>
                <w:szCs w:val="24"/>
                <w:lang w:eastAsia="tr-TR"/>
              </w:rPr>
              <w:t>”</w:t>
            </w:r>
            <w:r w:rsidR="008E5922" w:rsidRPr="0092361E">
              <w:rPr>
                <w:rFonts w:ascii="Times New Roman" w:hAnsi="Times New Roman" w:cs="Times New Roman"/>
                <w:sz w:val="24"/>
                <w:szCs w:val="24"/>
                <w:lang w:eastAsia="tr-TR"/>
              </w:rPr>
              <w:t xml:space="preserve"> Doktora tezini </w:t>
            </w:r>
            <w:r w:rsidR="00062024" w:rsidRPr="0092361E">
              <w:rPr>
                <w:rFonts w:ascii="Times New Roman" w:hAnsi="Times New Roman" w:cs="Times New Roman"/>
                <w:sz w:val="24"/>
                <w:szCs w:val="24"/>
                <w:lang w:eastAsia="tr-TR"/>
              </w:rPr>
              <w:t>3’ü edebiyat alanında, 1’i Uygulamalı dilbilim alanında yapmayı taahhüt edenlerin başvurusu kabul edilecektir.</w:t>
            </w:r>
            <w:r w:rsidR="00970750" w:rsidRPr="0092361E">
              <w:rPr>
                <w:rFonts w:ascii="Times New Roman" w:hAnsi="Times New Roman" w:cs="Times New Roman"/>
                <w:sz w:val="24"/>
                <w:szCs w:val="24"/>
                <w:lang w:eastAsia="tr-TR"/>
              </w:rPr>
              <w:t xml:space="preserve"> Yüksek lisans ve doktora için</w:t>
            </w:r>
            <w:r w:rsidR="00C1721A" w:rsidRPr="0092361E">
              <w:rPr>
                <w:rFonts w:ascii="Times New Roman" w:hAnsi="Times New Roman" w:cs="Times New Roman"/>
                <w:sz w:val="24"/>
                <w:szCs w:val="24"/>
                <w:lang w:eastAsia="tr-TR"/>
              </w:rPr>
              <w:t xml:space="preserve"> Yabancı Di</w:t>
            </w:r>
            <w:r w:rsidR="00970750" w:rsidRPr="0092361E">
              <w:rPr>
                <w:rFonts w:ascii="Times New Roman" w:hAnsi="Times New Roman" w:cs="Times New Roman"/>
                <w:sz w:val="24"/>
                <w:szCs w:val="24"/>
                <w:lang w:eastAsia="tr-TR"/>
              </w:rPr>
              <w:t>l puanı;</w:t>
            </w:r>
            <w:r w:rsidR="00C1721A" w:rsidRPr="0092361E">
              <w:rPr>
                <w:rFonts w:ascii="Times New Roman" w:hAnsi="Times New Roman" w:cs="Times New Roman"/>
                <w:sz w:val="24"/>
                <w:szCs w:val="24"/>
                <w:lang w:eastAsia="tr-TR"/>
              </w:rPr>
              <w:t xml:space="preserve"> YDS-85,TOEFL IBT-100, CAE-A, CPE-B, PTE-80 </w:t>
            </w:r>
            <w:r w:rsidR="00647EBA" w:rsidRPr="0092361E">
              <w:rPr>
                <w:rFonts w:ascii="Times New Roman" w:hAnsi="Times New Roman" w:cs="Times New Roman"/>
                <w:sz w:val="24"/>
                <w:szCs w:val="24"/>
                <w:lang w:eastAsia="tr-TR"/>
              </w:rPr>
              <w:t xml:space="preserve">ve üzeri </w:t>
            </w:r>
            <w:r w:rsidR="00C1721A" w:rsidRPr="0092361E">
              <w:rPr>
                <w:rFonts w:ascii="Times New Roman" w:hAnsi="Times New Roman" w:cs="Times New Roman"/>
                <w:sz w:val="24"/>
                <w:szCs w:val="24"/>
                <w:lang w:eastAsia="tr-TR"/>
              </w:rPr>
              <w:t xml:space="preserve">puan </w:t>
            </w:r>
            <w:r w:rsidR="00C1721A" w:rsidRPr="0092361E">
              <w:rPr>
                <w:rFonts w:ascii="Times New Roman" w:hAnsi="Times New Roman" w:cs="Times New Roman"/>
                <w:sz w:val="24"/>
                <w:szCs w:val="24"/>
                <w:lang w:eastAsia="tr-TR"/>
              </w:rPr>
              <w:lastRenderedPageBreak/>
              <w:t>alanlar başvurabilir.</w:t>
            </w:r>
          </w:p>
          <w:p w:rsidR="00C52460" w:rsidRPr="007A271A" w:rsidRDefault="00675FE7" w:rsidP="00C52460">
            <w:pPr>
              <w:numPr>
                <w:ilvl w:val="0"/>
                <w:numId w:val="1"/>
              </w:numPr>
              <w:spacing w:after="0" w:line="240" w:lineRule="auto"/>
              <w:ind w:left="360" w:right="383"/>
              <w:jc w:val="both"/>
              <w:rPr>
                <w:rFonts w:ascii="Times New Roman" w:hAnsi="Times New Roman" w:cs="Times New Roman"/>
                <w:sz w:val="24"/>
                <w:szCs w:val="24"/>
              </w:rPr>
            </w:pPr>
            <w:r w:rsidRPr="007A271A">
              <w:rPr>
                <w:rFonts w:ascii="Times New Roman" w:hAnsi="Times New Roman" w:cs="Times New Roman"/>
                <w:sz w:val="24"/>
                <w:szCs w:val="24"/>
              </w:rPr>
              <w:t>Yüksek lisans programı için;  Korece Yeterlik Sınavı TOPIK 3. Seviye</w:t>
            </w:r>
            <w:r w:rsidR="003A74EB" w:rsidRPr="007A271A">
              <w:rPr>
                <w:rFonts w:ascii="Times New Roman" w:hAnsi="Times New Roman" w:cs="Times New Roman"/>
                <w:sz w:val="24"/>
                <w:szCs w:val="24"/>
              </w:rPr>
              <w:t xml:space="preserve"> belgesi</w:t>
            </w:r>
            <w:r w:rsidRPr="007A271A">
              <w:rPr>
                <w:rFonts w:ascii="Times New Roman" w:hAnsi="Times New Roman" w:cs="Times New Roman"/>
                <w:sz w:val="24"/>
                <w:szCs w:val="24"/>
              </w:rPr>
              <w:t xml:space="preserve"> olanlardan tüm Lisans mezunları başvurabilir.</w:t>
            </w:r>
            <w:r w:rsidR="00C52460" w:rsidRPr="007A271A">
              <w:rPr>
                <w:rFonts w:ascii="Times New Roman" w:hAnsi="Times New Roman" w:cs="Times New Roman"/>
                <w:sz w:val="24"/>
                <w:szCs w:val="24"/>
              </w:rPr>
              <w:t xml:space="preserve"> Doktora için</w:t>
            </w:r>
            <w:r w:rsidR="003A74EB" w:rsidRPr="007A271A">
              <w:rPr>
                <w:rFonts w:ascii="Times New Roman" w:hAnsi="Times New Roman" w:cs="Times New Roman"/>
                <w:sz w:val="24"/>
                <w:szCs w:val="24"/>
              </w:rPr>
              <w:t>;</w:t>
            </w:r>
            <w:r w:rsidR="00C52460" w:rsidRPr="007A271A">
              <w:rPr>
                <w:rFonts w:ascii="Times New Roman" w:hAnsi="Times New Roman" w:cs="Times New Roman"/>
                <w:sz w:val="24"/>
                <w:szCs w:val="24"/>
              </w:rPr>
              <w:t xml:space="preserve"> </w:t>
            </w:r>
            <w:r w:rsidR="003A74EB" w:rsidRPr="007A271A">
              <w:rPr>
                <w:rFonts w:ascii="Times New Roman" w:hAnsi="Times New Roman" w:cs="Times New Roman"/>
                <w:sz w:val="24"/>
                <w:szCs w:val="24"/>
              </w:rPr>
              <w:t xml:space="preserve"> Korece Yeterlik Sınavı TOPIK 4. Seviye Belgesi olan </w:t>
            </w:r>
            <w:r w:rsidR="00C52460" w:rsidRPr="007A271A">
              <w:rPr>
                <w:rFonts w:ascii="Times New Roman" w:hAnsi="Times New Roman" w:cs="Times New Roman"/>
                <w:sz w:val="24"/>
                <w:szCs w:val="24"/>
              </w:rPr>
              <w:t>Kore Dili ve Edebiyatı ya da Kore Dili Eğ</w:t>
            </w:r>
            <w:r w:rsidR="003A74EB" w:rsidRPr="007A271A">
              <w:rPr>
                <w:rFonts w:ascii="Times New Roman" w:hAnsi="Times New Roman" w:cs="Times New Roman"/>
                <w:sz w:val="24"/>
                <w:szCs w:val="24"/>
              </w:rPr>
              <w:t>itimi yüksek lisans mezunları başvurabilir</w:t>
            </w:r>
            <w:r w:rsidR="00C52460" w:rsidRPr="007A271A">
              <w:rPr>
                <w:rFonts w:ascii="Times New Roman" w:hAnsi="Times New Roman" w:cs="Times New Roman"/>
                <w:sz w:val="24"/>
                <w:szCs w:val="24"/>
              </w:rPr>
              <w:t xml:space="preserve">. </w:t>
            </w:r>
            <w:r w:rsidR="00C52460" w:rsidRPr="007A271A">
              <w:rPr>
                <w:rFonts w:ascii="Times New Roman" w:hAnsi="Times New Roman" w:cs="Times New Roman"/>
                <w:sz w:val="24"/>
                <w:szCs w:val="24"/>
                <w:lang w:eastAsia="tr-TR"/>
              </w:rPr>
              <w:t xml:space="preserve"> Belgesi olmayanlar için Korece yazılı sınavı yapılacaktır.</w:t>
            </w:r>
            <w:r w:rsidR="00DC756C" w:rsidRPr="007A271A">
              <w:rPr>
                <w:rFonts w:ascii="Times New Roman" w:hAnsi="Times New Roman" w:cs="Times New Roman"/>
                <w:sz w:val="24"/>
                <w:szCs w:val="24"/>
                <w:lang w:eastAsia="tr-TR"/>
              </w:rPr>
              <w:t xml:space="preserve"> Yazılı sınavdan 80/100 alınması gerekir.</w:t>
            </w:r>
          </w:p>
          <w:p w:rsidR="00C1721A" w:rsidRPr="007A271A" w:rsidRDefault="00987C55"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Yüksek lisans programına </w:t>
            </w:r>
            <w:r w:rsidR="00C1721A" w:rsidRPr="007A271A">
              <w:rPr>
                <w:rFonts w:ascii="Times New Roman" w:hAnsi="Times New Roman" w:cs="Times New Roman"/>
                <w:sz w:val="24"/>
                <w:szCs w:val="24"/>
                <w:lang w:eastAsia="tr-TR"/>
              </w:rPr>
              <w:t xml:space="preserve">Turizm </w:t>
            </w:r>
            <w:r w:rsidRPr="007A271A">
              <w:rPr>
                <w:rFonts w:ascii="Times New Roman" w:hAnsi="Times New Roman" w:cs="Times New Roman"/>
                <w:sz w:val="24"/>
                <w:szCs w:val="24"/>
                <w:lang w:eastAsia="tr-TR"/>
              </w:rPr>
              <w:t>ile ilgili lisans mezunları</w:t>
            </w:r>
            <w:r w:rsidR="00C1721A" w:rsidRPr="007A271A">
              <w:rPr>
                <w:rFonts w:ascii="Times New Roman" w:hAnsi="Times New Roman" w:cs="Times New Roman"/>
                <w:sz w:val="24"/>
                <w:szCs w:val="24"/>
                <w:lang w:eastAsia="tr-TR"/>
              </w:rPr>
              <w:t xml:space="preserve"> başvurabilir.</w:t>
            </w:r>
            <w:r w:rsidR="004B02FA" w:rsidRPr="007A271A">
              <w:rPr>
                <w:rFonts w:ascii="Times New Roman" w:hAnsi="Times New Roman" w:cs="Times New Roman"/>
                <w:sz w:val="24"/>
                <w:szCs w:val="24"/>
                <w:lang w:eastAsia="tr-TR"/>
              </w:rPr>
              <w:t xml:space="preserve"> Yazılı sınavdan en az 70 alan adaylar mülakat sınavına alınırlar; giriş puanı yazılı sınav notunun %60’ ı</w:t>
            </w:r>
            <w:r w:rsidR="007D72D4" w:rsidRPr="007A271A">
              <w:rPr>
                <w:rFonts w:ascii="Times New Roman" w:hAnsi="Times New Roman" w:cs="Times New Roman"/>
                <w:sz w:val="24"/>
                <w:szCs w:val="24"/>
                <w:lang w:eastAsia="tr-TR"/>
              </w:rPr>
              <w:t>,</w:t>
            </w:r>
            <w:r w:rsidR="004B02FA" w:rsidRPr="007A271A">
              <w:rPr>
                <w:rFonts w:ascii="Times New Roman" w:hAnsi="Times New Roman" w:cs="Times New Roman"/>
                <w:sz w:val="24"/>
                <w:szCs w:val="24"/>
                <w:lang w:eastAsia="tr-TR"/>
              </w:rPr>
              <w:t xml:space="preserve"> mülakat sınav notunun %40’ı alınarak hesaplanır</w:t>
            </w:r>
            <w:r w:rsidRPr="007A271A">
              <w:rPr>
                <w:rFonts w:ascii="Times New Roman" w:hAnsi="Times New Roman" w:cs="Times New Roman"/>
                <w:sz w:val="24"/>
                <w:szCs w:val="24"/>
                <w:lang w:eastAsia="tr-TR"/>
              </w:rPr>
              <w:t xml:space="preserve">. Bilimsel Hazırlık programına </w:t>
            </w:r>
            <w:r w:rsidR="00836BB3" w:rsidRPr="007A271A">
              <w:rPr>
                <w:rFonts w:ascii="Times New Roman" w:hAnsi="Times New Roman" w:cs="Times New Roman"/>
                <w:sz w:val="24"/>
                <w:szCs w:val="24"/>
                <w:lang w:eastAsia="tr-TR"/>
              </w:rPr>
              <w:t>Turizm dışındaki sosyal bilimler alanlarından</w:t>
            </w:r>
            <w:r w:rsidRPr="007A271A">
              <w:rPr>
                <w:rFonts w:ascii="Times New Roman" w:hAnsi="Times New Roman" w:cs="Times New Roman"/>
                <w:sz w:val="24"/>
                <w:szCs w:val="24"/>
                <w:lang w:eastAsia="tr-TR"/>
              </w:rPr>
              <w:t xml:space="preserve"> lisans mezunu olanlar başvurabilir.</w:t>
            </w:r>
            <w:r w:rsidR="00836BB3" w:rsidRPr="007A271A">
              <w:rPr>
                <w:rFonts w:ascii="Times New Roman" w:hAnsi="Times New Roman" w:cs="Times New Roman"/>
                <w:sz w:val="24"/>
                <w:szCs w:val="24"/>
                <w:lang w:eastAsia="tr-TR"/>
              </w:rPr>
              <w:t xml:space="preserve"> Bilimsel hazırlık programına başvuracak adaylarda yazılı sınava gireceklerdir.</w:t>
            </w:r>
          </w:p>
          <w:p w:rsidR="00C1721A" w:rsidRPr="007A271A" w:rsidRDefault="006123A4" w:rsidP="009C0565">
            <w:pPr>
              <w:numPr>
                <w:ilvl w:val="0"/>
                <w:numId w:val="1"/>
              </w:numPr>
              <w:spacing w:after="0" w:line="240" w:lineRule="auto"/>
              <w:ind w:left="360" w:right="383"/>
              <w:jc w:val="both"/>
              <w:rPr>
                <w:rFonts w:ascii="Times New Roman" w:hAnsi="Times New Roman" w:cs="Times New Roman"/>
                <w:sz w:val="24"/>
                <w:szCs w:val="24"/>
              </w:rPr>
            </w:pPr>
            <w:r w:rsidRPr="007A271A">
              <w:rPr>
                <w:rFonts w:ascii="Times New Roman" w:hAnsi="Times New Roman" w:cs="Times New Roman"/>
                <w:sz w:val="24"/>
                <w:szCs w:val="24"/>
                <w:lang w:eastAsia="tr-TR"/>
              </w:rPr>
              <w:t xml:space="preserve">Çin Dili ve Edebiyatı, </w:t>
            </w:r>
            <w:r w:rsidR="00C1721A" w:rsidRPr="007A271A">
              <w:rPr>
                <w:rFonts w:ascii="Times New Roman" w:hAnsi="Times New Roman" w:cs="Times New Roman"/>
                <w:sz w:val="24"/>
                <w:szCs w:val="24"/>
                <w:lang w:eastAsia="tr-TR"/>
              </w:rPr>
              <w:t>Sinoloji</w:t>
            </w:r>
            <w:r w:rsidR="0092361E">
              <w:rPr>
                <w:rFonts w:ascii="Times New Roman" w:hAnsi="Times New Roman" w:cs="Times New Roman"/>
                <w:sz w:val="24"/>
                <w:szCs w:val="24"/>
                <w:lang w:eastAsia="tr-TR"/>
              </w:rPr>
              <w:t>, Çince M</w:t>
            </w:r>
            <w:r w:rsidRPr="007A271A">
              <w:rPr>
                <w:rFonts w:ascii="Times New Roman" w:hAnsi="Times New Roman" w:cs="Times New Roman"/>
                <w:sz w:val="24"/>
                <w:szCs w:val="24"/>
                <w:lang w:eastAsia="tr-TR"/>
              </w:rPr>
              <w:t>ütercim Tercümanlık</w:t>
            </w:r>
            <w:r w:rsidR="00C1721A" w:rsidRPr="007A271A">
              <w:rPr>
                <w:rFonts w:ascii="Times New Roman" w:hAnsi="Times New Roman" w:cs="Times New Roman"/>
                <w:sz w:val="24"/>
                <w:szCs w:val="24"/>
                <w:lang w:eastAsia="tr-TR"/>
              </w:rPr>
              <w:t xml:space="preserve"> </w:t>
            </w:r>
            <w:r w:rsidRPr="007A271A">
              <w:rPr>
                <w:rFonts w:ascii="Times New Roman" w:hAnsi="Times New Roman" w:cs="Times New Roman"/>
                <w:sz w:val="24"/>
                <w:szCs w:val="24"/>
                <w:lang w:eastAsia="tr-TR"/>
              </w:rPr>
              <w:t>bölümü mezunları</w:t>
            </w:r>
            <w:r w:rsidR="00C1721A" w:rsidRPr="007A271A">
              <w:rPr>
                <w:rFonts w:ascii="Times New Roman" w:hAnsi="Times New Roman" w:cs="Times New Roman"/>
                <w:sz w:val="24"/>
                <w:szCs w:val="24"/>
                <w:lang w:eastAsia="tr-TR"/>
              </w:rPr>
              <w:t xml:space="preserve"> başvurabilir. Çince </w:t>
            </w:r>
            <w:r w:rsidRPr="007A271A">
              <w:rPr>
                <w:rFonts w:ascii="Times New Roman" w:hAnsi="Times New Roman" w:cs="Times New Roman"/>
                <w:sz w:val="24"/>
                <w:szCs w:val="24"/>
                <w:lang w:eastAsia="tr-TR"/>
              </w:rPr>
              <w:t>Seviye Belirleme</w:t>
            </w:r>
            <w:r w:rsidR="00C1721A" w:rsidRPr="007A271A">
              <w:rPr>
                <w:rFonts w:ascii="Times New Roman" w:hAnsi="Times New Roman" w:cs="Times New Roman"/>
                <w:sz w:val="24"/>
                <w:szCs w:val="24"/>
                <w:lang w:eastAsia="tr-TR"/>
              </w:rPr>
              <w:t xml:space="preserve"> </w:t>
            </w:r>
            <w:r w:rsidRPr="007A271A">
              <w:rPr>
                <w:rFonts w:ascii="Times New Roman" w:hAnsi="Times New Roman" w:cs="Times New Roman"/>
                <w:sz w:val="24"/>
                <w:szCs w:val="24"/>
                <w:lang w:eastAsia="tr-TR"/>
              </w:rPr>
              <w:t>S</w:t>
            </w:r>
            <w:r w:rsidR="00C1721A" w:rsidRPr="007A271A">
              <w:rPr>
                <w:rFonts w:ascii="Times New Roman" w:hAnsi="Times New Roman" w:cs="Times New Roman"/>
                <w:sz w:val="24"/>
                <w:szCs w:val="24"/>
                <w:lang w:eastAsia="tr-TR"/>
              </w:rPr>
              <w:t xml:space="preserve">ınavı HSK </w:t>
            </w:r>
            <w:r w:rsidRPr="007A271A">
              <w:rPr>
                <w:rFonts w:ascii="Times New Roman" w:hAnsi="Times New Roman" w:cs="Times New Roman"/>
                <w:sz w:val="24"/>
                <w:szCs w:val="24"/>
                <w:lang w:eastAsia="tr-TR"/>
              </w:rPr>
              <w:t>4. Seviye</w:t>
            </w:r>
            <w:r w:rsidR="007D72D4" w:rsidRPr="007A271A">
              <w:rPr>
                <w:rFonts w:ascii="Times New Roman" w:hAnsi="Times New Roman" w:cs="Times New Roman"/>
                <w:sz w:val="24"/>
                <w:szCs w:val="24"/>
                <w:lang w:eastAsia="tr-TR"/>
              </w:rPr>
              <w:t xml:space="preserve"> ve YDS İngilizce ve dengi sınavlardan 50 puan ve üzeri olanlar başvurabilir. Çince Seviye Belirleme Sınavı HSK 4. Seviye </w:t>
            </w:r>
            <w:r w:rsidR="00B62AA9" w:rsidRPr="007A271A">
              <w:rPr>
                <w:rFonts w:ascii="Times New Roman" w:hAnsi="Times New Roman" w:cs="Times New Roman"/>
                <w:sz w:val="24"/>
                <w:szCs w:val="24"/>
                <w:lang w:eastAsia="tr-TR"/>
              </w:rPr>
              <w:t>B</w:t>
            </w:r>
            <w:r w:rsidR="007D72D4" w:rsidRPr="007A271A">
              <w:rPr>
                <w:rFonts w:ascii="Times New Roman" w:hAnsi="Times New Roman" w:cs="Times New Roman"/>
                <w:sz w:val="24"/>
                <w:szCs w:val="24"/>
                <w:lang w:eastAsia="tr-TR"/>
              </w:rPr>
              <w:t>elgesi</w:t>
            </w:r>
            <w:r w:rsidR="00C1721A" w:rsidRPr="007A271A">
              <w:rPr>
                <w:rFonts w:ascii="Times New Roman" w:hAnsi="Times New Roman" w:cs="Times New Roman"/>
                <w:sz w:val="24"/>
                <w:szCs w:val="24"/>
                <w:lang w:eastAsia="tr-TR"/>
              </w:rPr>
              <w:t xml:space="preserve"> olma</w:t>
            </w:r>
            <w:r w:rsidR="007D72D4" w:rsidRPr="007A271A">
              <w:rPr>
                <w:rFonts w:ascii="Times New Roman" w:hAnsi="Times New Roman" w:cs="Times New Roman"/>
                <w:sz w:val="24"/>
                <w:szCs w:val="24"/>
                <w:lang w:eastAsia="tr-TR"/>
              </w:rPr>
              <w:t>yanlar</w:t>
            </w:r>
            <w:r w:rsidRPr="007A271A">
              <w:rPr>
                <w:rFonts w:ascii="Times New Roman" w:hAnsi="Times New Roman" w:cs="Times New Roman"/>
                <w:sz w:val="24"/>
                <w:szCs w:val="24"/>
                <w:lang w:eastAsia="tr-TR"/>
              </w:rPr>
              <w:t xml:space="preserve"> Anabilim Dalı tarafından yazılı </w:t>
            </w:r>
            <w:r w:rsidR="00C1721A" w:rsidRPr="007A271A">
              <w:rPr>
                <w:rFonts w:ascii="Times New Roman" w:hAnsi="Times New Roman" w:cs="Times New Roman"/>
                <w:sz w:val="24"/>
                <w:szCs w:val="24"/>
                <w:lang w:eastAsia="tr-TR"/>
              </w:rPr>
              <w:t xml:space="preserve">sınavına </w:t>
            </w:r>
            <w:r w:rsidR="007D72D4" w:rsidRPr="007A271A">
              <w:rPr>
                <w:rFonts w:ascii="Times New Roman" w:hAnsi="Times New Roman" w:cs="Times New Roman"/>
                <w:sz w:val="24"/>
                <w:szCs w:val="24"/>
                <w:lang w:eastAsia="tr-TR"/>
              </w:rPr>
              <w:t>tabi tutulacaktır</w:t>
            </w:r>
            <w:r w:rsidR="00C1721A" w:rsidRPr="007A271A">
              <w:rPr>
                <w:rFonts w:ascii="Times New Roman" w:hAnsi="Times New Roman" w:cs="Times New Roman"/>
                <w:sz w:val="24"/>
                <w:szCs w:val="24"/>
                <w:lang w:eastAsia="tr-TR"/>
              </w:rPr>
              <w:t>.</w:t>
            </w:r>
            <w:r w:rsidRPr="007A271A">
              <w:rPr>
                <w:rFonts w:ascii="Times New Roman" w:hAnsi="Times New Roman" w:cs="Times New Roman"/>
                <w:sz w:val="24"/>
                <w:szCs w:val="24"/>
                <w:lang w:eastAsia="tr-TR"/>
              </w:rPr>
              <w:t xml:space="preserve"> </w:t>
            </w:r>
            <w:r w:rsidR="007D72D4" w:rsidRPr="007A271A">
              <w:rPr>
                <w:rFonts w:ascii="Times New Roman" w:hAnsi="Times New Roman" w:cs="Times New Roman"/>
                <w:sz w:val="24"/>
                <w:szCs w:val="24"/>
                <w:lang w:eastAsia="tr-TR"/>
              </w:rPr>
              <w:t xml:space="preserve">Adayın başarılı sayılabilmesi için </w:t>
            </w:r>
            <w:r w:rsidR="009C0565" w:rsidRPr="007A271A">
              <w:rPr>
                <w:rFonts w:ascii="Times New Roman" w:hAnsi="Times New Roman" w:cs="Times New Roman"/>
                <w:sz w:val="24"/>
                <w:szCs w:val="24"/>
                <w:lang w:eastAsia="tr-TR"/>
              </w:rPr>
              <w:t xml:space="preserve">Yazılı sınavdan </w:t>
            </w:r>
            <w:r w:rsidR="007D72D4" w:rsidRPr="007A271A">
              <w:rPr>
                <w:rFonts w:ascii="Times New Roman" w:hAnsi="Times New Roman" w:cs="Times New Roman"/>
                <w:sz w:val="24"/>
                <w:szCs w:val="24"/>
                <w:lang w:eastAsia="tr-TR"/>
              </w:rPr>
              <w:t xml:space="preserve">en az </w:t>
            </w:r>
            <w:r w:rsidR="009C0565" w:rsidRPr="007A271A">
              <w:rPr>
                <w:rFonts w:ascii="Times New Roman" w:hAnsi="Times New Roman" w:cs="Times New Roman"/>
                <w:sz w:val="24"/>
                <w:szCs w:val="24"/>
                <w:lang w:eastAsia="tr-TR"/>
              </w:rPr>
              <w:t>70/100 alınması gerek</w:t>
            </w:r>
            <w:r w:rsidR="007D72D4" w:rsidRPr="007A271A">
              <w:rPr>
                <w:rFonts w:ascii="Times New Roman" w:hAnsi="Times New Roman" w:cs="Times New Roman"/>
                <w:sz w:val="24"/>
                <w:szCs w:val="24"/>
                <w:lang w:eastAsia="tr-TR"/>
              </w:rPr>
              <w:t>mekted</w:t>
            </w:r>
            <w:r w:rsidR="009C0565" w:rsidRPr="007A271A">
              <w:rPr>
                <w:rFonts w:ascii="Times New Roman" w:hAnsi="Times New Roman" w:cs="Times New Roman"/>
                <w:sz w:val="24"/>
                <w:szCs w:val="24"/>
                <w:lang w:eastAsia="tr-TR"/>
              </w:rPr>
              <w:t>ir.</w:t>
            </w:r>
          </w:p>
          <w:p w:rsidR="009639A6" w:rsidRPr="007A271A" w:rsidRDefault="00037011" w:rsidP="009639A6">
            <w:pPr>
              <w:numPr>
                <w:ilvl w:val="0"/>
                <w:numId w:val="1"/>
              </w:numPr>
              <w:spacing w:after="0" w:line="240" w:lineRule="auto"/>
              <w:ind w:left="360" w:right="383"/>
              <w:jc w:val="both"/>
              <w:rPr>
                <w:rFonts w:ascii="Times New Roman" w:hAnsi="Times New Roman" w:cs="Times New Roman"/>
                <w:sz w:val="24"/>
                <w:szCs w:val="24"/>
              </w:rPr>
            </w:pPr>
            <w:r w:rsidRPr="007A271A">
              <w:rPr>
                <w:rFonts w:ascii="Times New Roman" w:hAnsi="Times New Roman" w:cs="Times New Roman"/>
                <w:sz w:val="24"/>
                <w:szCs w:val="24"/>
                <w:lang w:eastAsia="tr-TR"/>
              </w:rPr>
              <w:t>Japon Dili ve Edebiyatı veya</w:t>
            </w:r>
            <w:r w:rsidR="00AF6A83" w:rsidRPr="007A271A">
              <w:rPr>
                <w:rFonts w:ascii="Times New Roman" w:hAnsi="Times New Roman" w:cs="Times New Roman"/>
                <w:sz w:val="24"/>
                <w:szCs w:val="24"/>
                <w:lang w:eastAsia="tr-TR"/>
              </w:rPr>
              <w:t xml:space="preserve"> Japon Dili Eğitimi </w:t>
            </w:r>
            <w:r w:rsidR="00C1721A" w:rsidRPr="007A271A">
              <w:rPr>
                <w:rFonts w:ascii="Times New Roman" w:hAnsi="Times New Roman" w:cs="Times New Roman"/>
                <w:sz w:val="24"/>
                <w:szCs w:val="24"/>
                <w:lang w:eastAsia="tr-TR"/>
              </w:rPr>
              <w:t>mezunu olanlar</w:t>
            </w:r>
            <w:r w:rsidR="008A536F" w:rsidRPr="007A271A">
              <w:rPr>
                <w:rFonts w:ascii="Times New Roman" w:hAnsi="Times New Roman" w:cs="Times New Roman"/>
                <w:sz w:val="24"/>
                <w:szCs w:val="24"/>
                <w:lang w:eastAsia="tr-TR"/>
              </w:rPr>
              <w:t>dan</w:t>
            </w:r>
            <w:r w:rsidR="004F0D78" w:rsidRPr="007A271A">
              <w:rPr>
                <w:rFonts w:ascii="Times New Roman" w:hAnsi="Times New Roman" w:cs="Times New Roman"/>
                <w:sz w:val="24"/>
                <w:szCs w:val="24"/>
                <w:lang w:eastAsia="tr-TR"/>
              </w:rPr>
              <w:t>,</w:t>
            </w:r>
            <w:r w:rsidR="00C1721A" w:rsidRPr="007A271A">
              <w:rPr>
                <w:rFonts w:ascii="Times New Roman" w:hAnsi="Times New Roman" w:cs="Times New Roman"/>
                <w:sz w:val="24"/>
                <w:szCs w:val="24"/>
                <w:lang w:eastAsia="tr-TR"/>
              </w:rPr>
              <w:t xml:space="preserve"> Japonca Yeterlilik Sınavından</w:t>
            </w:r>
            <w:r w:rsidR="00AF6A83" w:rsidRPr="007A271A">
              <w:rPr>
                <w:rFonts w:ascii="Times New Roman" w:hAnsi="Times New Roman" w:cs="Times New Roman"/>
                <w:sz w:val="24"/>
                <w:szCs w:val="24"/>
                <w:lang w:eastAsia="tr-TR"/>
              </w:rPr>
              <w:t>(</w:t>
            </w:r>
            <w:proofErr w:type="spellStart"/>
            <w:r w:rsidR="00AF6A83" w:rsidRPr="007A271A">
              <w:rPr>
                <w:rFonts w:ascii="Times New Roman" w:hAnsi="Times New Roman" w:cs="Times New Roman"/>
                <w:sz w:val="24"/>
                <w:szCs w:val="24"/>
                <w:lang w:eastAsia="tr-TR"/>
              </w:rPr>
              <w:t>Nihongo</w:t>
            </w:r>
            <w:proofErr w:type="spellEnd"/>
            <w:r w:rsidR="00AF6A83" w:rsidRPr="007A271A">
              <w:rPr>
                <w:rFonts w:ascii="Times New Roman" w:hAnsi="Times New Roman" w:cs="Times New Roman"/>
                <w:sz w:val="24"/>
                <w:szCs w:val="24"/>
                <w:lang w:eastAsia="tr-TR"/>
              </w:rPr>
              <w:t xml:space="preserve"> </w:t>
            </w:r>
            <w:proofErr w:type="spellStart"/>
            <w:r w:rsidR="00AF6A83" w:rsidRPr="007A271A">
              <w:rPr>
                <w:rFonts w:ascii="Times New Roman" w:hAnsi="Times New Roman" w:cs="Times New Roman"/>
                <w:sz w:val="24"/>
                <w:szCs w:val="24"/>
                <w:lang w:eastAsia="tr-TR"/>
              </w:rPr>
              <w:t>Noryoku</w:t>
            </w:r>
            <w:proofErr w:type="spellEnd"/>
            <w:r w:rsidR="00AF6A83" w:rsidRPr="007A271A">
              <w:rPr>
                <w:rFonts w:ascii="Times New Roman" w:hAnsi="Times New Roman" w:cs="Times New Roman"/>
                <w:sz w:val="24"/>
                <w:szCs w:val="24"/>
                <w:lang w:eastAsia="tr-TR"/>
              </w:rPr>
              <w:t xml:space="preserve"> </w:t>
            </w:r>
            <w:proofErr w:type="spellStart"/>
            <w:r w:rsidR="00AF6A83" w:rsidRPr="007A271A">
              <w:rPr>
                <w:rFonts w:ascii="Times New Roman" w:hAnsi="Times New Roman" w:cs="Times New Roman"/>
                <w:sz w:val="24"/>
                <w:szCs w:val="24"/>
                <w:lang w:eastAsia="tr-TR"/>
              </w:rPr>
              <w:t>Shiken</w:t>
            </w:r>
            <w:proofErr w:type="spellEnd"/>
            <w:r w:rsidR="00AF6A83" w:rsidRPr="007A271A">
              <w:rPr>
                <w:rFonts w:ascii="Times New Roman" w:hAnsi="Times New Roman" w:cs="Times New Roman"/>
                <w:sz w:val="24"/>
                <w:szCs w:val="24"/>
                <w:lang w:eastAsia="tr-TR"/>
              </w:rPr>
              <w:t>)</w:t>
            </w:r>
            <w:r w:rsidR="00C1721A" w:rsidRPr="007A271A">
              <w:rPr>
                <w:rFonts w:ascii="Times New Roman" w:hAnsi="Times New Roman" w:cs="Times New Roman"/>
                <w:sz w:val="24"/>
                <w:szCs w:val="24"/>
                <w:lang w:eastAsia="tr-TR"/>
              </w:rPr>
              <w:t xml:space="preserve"> N3 </w:t>
            </w:r>
            <w:r w:rsidR="009639A6" w:rsidRPr="007A271A">
              <w:rPr>
                <w:rFonts w:ascii="Times New Roman" w:hAnsi="Times New Roman" w:cs="Times New Roman"/>
                <w:sz w:val="24"/>
                <w:szCs w:val="24"/>
                <w:lang w:eastAsia="tr-TR"/>
              </w:rPr>
              <w:t>belgesine sahip olanlar başvurabilir. Belgesi olmayanlar Anabilim Dalı tarafından yazılı sınavına tabi tutulacaktır. Adayın başarılı sayılabilmesi için Yazılı sınavdan en az 70/100 alınması gerekmektedir.</w:t>
            </w:r>
          </w:p>
          <w:p w:rsidR="00BF72C3" w:rsidRPr="00BF72C3" w:rsidRDefault="00BF72C3" w:rsidP="00BF72C3">
            <w:pPr>
              <w:pStyle w:val="ListeParagraf"/>
              <w:numPr>
                <w:ilvl w:val="0"/>
                <w:numId w:val="1"/>
              </w:numPr>
              <w:spacing w:after="0" w:line="240" w:lineRule="auto"/>
              <w:ind w:left="399" w:right="383" w:hanging="426"/>
              <w:jc w:val="both"/>
              <w:rPr>
                <w:rFonts w:ascii="Times New Roman" w:hAnsi="Times New Roman" w:cs="Times New Roman"/>
                <w:i/>
                <w:sz w:val="24"/>
                <w:szCs w:val="24"/>
              </w:rPr>
            </w:pPr>
            <w:r w:rsidRPr="00BF72C3">
              <w:rPr>
                <w:rFonts w:ascii="Times New Roman" w:hAnsi="Times New Roman" w:cs="Times New Roman"/>
                <w:sz w:val="24"/>
                <w:szCs w:val="24"/>
                <w:lang w:eastAsia="tr-TR"/>
              </w:rPr>
              <w:t>Bu programa; Kamu Yönetimi, Siyaset Bilimi, Siyaset Bilimi ve Kamu Yönetimi,</w:t>
            </w:r>
            <w:r w:rsidRPr="00BF72C3">
              <w:rPr>
                <w:rFonts w:ascii="Times New Roman" w:hAnsi="Times New Roman" w:cs="Times New Roman"/>
                <w:sz w:val="24"/>
                <w:szCs w:val="24"/>
                <w:shd w:val="clear" w:color="auto" w:fill="FFFFFF"/>
                <w:lang w:eastAsia="tr-TR"/>
              </w:rPr>
              <w:t xml:space="preserve"> Uluslararası İlişkiler, </w:t>
            </w:r>
            <w:r w:rsidRPr="00BF72C3">
              <w:rPr>
                <w:rFonts w:ascii="Times New Roman" w:hAnsi="Times New Roman" w:cs="Times New Roman"/>
                <w:sz w:val="24"/>
                <w:szCs w:val="24"/>
                <w:lang w:eastAsia="tr-TR"/>
              </w:rPr>
              <w:t>Siyaset Bilimi ve Uluslararası İlişkiler, Sosyoloji, Hukuk Fakültesi, İktisat, İşletme ve Maliye bölümleri lisans mezunları başvurabilir.</w:t>
            </w:r>
          </w:p>
          <w:p w:rsidR="00C1721A" w:rsidRPr="007A271A" w:rsidRDefault="00C1721A" w:rsidP="004660BF">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Arap Dili ve </w:t>
            </w:r>
            <w:proofErr w:type="spellStart"/>
            <w:r w:rsidRPr="007A271A">
              <w:rPr>
                <w:rFonts w:ascii="Times New Roman" w:hAnsi="Times New Roman" w:cs="Times New Roman"/>
                <w:sz w:val="24"/>
                <w:szCs w:val="24"/>
                <w:lang w:eastAsia="tr-TR"/>
              </w:rPr>
              <w:t>Be</w:t>
            </w:r>
            <w:r w:rsidR="00B465FE" w:rsidRPr="007A271A">
              <w:rPr>
                <w:rFonts w:ascii="Times New Roman" w:hAnsi="Times New Roman" w:cs="Times New Roman"/>
                <w:sz w:val="24"/>
                <w:szCs w:val="24"/>
                <w:lang w:eastAsia="tr-TR"/>
              </w:rPr>
              <w:t>lagatı</w:t>
            </w:r>
            <w:proofErr w:type="spellEnd"/>
            <w:r w:rsidR="00B465FE" w:rsidRPr="007A271A">
              <w:rPr>
                <w:rFonts w:ascii="Times New Roman" w:hAnsi="Times New Roman" w:cs="Times New Roman"/>
                <w:sz w:val="24"/>
                <w:szCs w:val="24"/>
                <w:lang w:eastAsia="tr-TR"/>
              </w:rPr>
              <w:t xml:space="preserve"> doktora programına Arap D</w:t>
            </w:r>
            <w:r w:rsidRPr="007A271A">
              <w:rPr>
                <w:rFonts w:ascii="Times New Roman" w:hAnsi="Times New Roman" w:cs="Times New Roman"/>
                <w:sz w:val="24"/>
                <w:szCs w:val="24"/>
                <w:lang w:eastAsia="tr-TR"/>
              </w:rPr>
              <w:t xml:space="preserve">ili ve </w:t>
            </w:r>
            <w:proofErr w:type="spellStart"/>
            <w:r w:rsidRPr="007A271A">
              <w:rPr>
                <w:rFonts w:ascii="Times New Roman" w:hAnsi="Times New Roman" w:cs="Times New Roman"/>
                <w:sz w:val="24"/>
                <w:szCs w:val="24"/>
                <w:lang w:eastAsia="tr-TR"/>
              </w:rPr>
              <w:t>Belagat</w:t>
            </w:r>
            <w:r w:rsidR="00B465FE" w:rsidRPr="007A271A">
              <w:rPr>
                <w:rFonts w:ascii="Times New Roman" w:hAnsi="Times New Roman" w:cs="Times New Roman"/>
                <w:sz w:val="24"/>
                <w:szCs w:val="24"/>
                <w:lang w:eastAsia="tr-TR"/>
              </w:rPr>
              <w:t>ı</w:t>
            </w:r>
            <w:proofErr w:type="spellEnd"/>
            <w:r w:rsidR="00B465FE" w:rsidRPr="007A271A">
              <w:rPr>
                <w:rFonts w:ascii="Times New Roman" w:hAnsi="Times New Roman" w:cs="Times New Roman"/>
                <w:sz w:val="24"/>
                <w:szCs w:val="24"/>
                <w:lang w:eastAsia="tr-TR"/>
              </w:rPr>
              <w:t xml:space="preserve"> bilim dalında y</w:t>
            </w:r>
            <w:r w:rsidRPr="007A271A">
              <w:rPr>
                <w:rFonts w:ascii="Times New Roman" w:hAnsi="Times New Roman" w:cs="Times New Roman"/>
                <w:sz w:val="24"/>
                <w:szCs w:val="24"/>
                <w:lang w:eastAsia="tr-TR"/>
              </w:rPr>
              <w:t>üksek lisans</w:t>
            </w:r>
            <w:r w:rsidR="004660BF" w:rsidRPr="007A271A">
              <w:rPr>
                <w:rFonts w:ascii="Times New Roman" w:hAnsi="Times New Roman" w:cs="Times New Roman"/>
                <w:sz w:val="24"/>
                <w:szCs w:val="24"/>
                <w:lang w:eastAsia="tr-TR"/>
              </w:rPr>
              <w:t xml:space="preserve">ını </w:t>
            </w:r>
            <w:r w:rsidR="002822EA" w:rsidRPr="007A271A">
              <w:rPr>
                <w:rFonts w:ascii="Times New Roman" w:hAnsi="Times New Roman" w:cs="Times New Roman"/>
                <w:sz w:val="24"/>
                <w:szCs w:val="24"/>
                <w:lang w:eastAsia="tr-TR"/>
              </w:rPr>
              <w:t>yapmış</w:t>
            </w:r>
            <w:r w:rsidR="004660BF" w:rsidRPr="007A271A">
              <w:rPr>
                <w:rFonts w:ascii="Times New Roman" w:hAnsi="Times New Roman" w:cs="Times New Roman"/>
                <w:sz w:val="24"/>
                <w:szCs w:val="24"/>
                <w:lang w:eastAsia="tr-TR"/>
              </w:rPr>
              <w:t xml:space="preserve"> </w:t>
            </w:r>
            <w:r w:rsidRPr="007A271A">
              <w:rPr>
                <w:rFonts w:ascii="Times New Roman" w:hAnsi="Times New Roman" w:cs="Times New Roman"/>
                <w:sz w:val="24"/>
                <w:szCs w:val="24"/>
                <w:lang w:eastAsia="tr-TR"/>
              </w:rPr>
              <w:t>olanlar başvurabilir.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İktisat alanında yüksek lisans yapmış </w:t>
            </w:r>
            <w:r w:rsidR="005D1BFD" w:rsidRPr="007A271A">
              <w:rPr>
                <w:rFonts w:ascii="Times New Roman" w:hAnsi="Times New Roman" w:cs="Times New Roman"/>
                <w:sz w:val="24"/>
                <w:szCs w:val="24"/>
                <w:lang w:eastAsia="tr-TR"/>
              </w:rPr>
              <w:t xml:space="preserve">olanlardan </w:t>
            </w:r>
            <w:r w:rsidR="00EB6356" w:rsidRPr="007A271A">
              <w:rPr>
                <w:rFonts w:ascii="Times New Roman" w:hAnsi="Times New Roman" w:cs="Times New Roman"/>
                <w:sz w:val="24"/>
                <w:szCs w:val="24"/>
                <w:lang w:eastAsia="tr-TR"/>
              </w:rPr>
              <w:t>YDS ve dengi sınavlardan</w:t>
            </w:r>
            <w:r w:rsidRPr="007A271A">
              <w:rPr>
                <w:rFonts w:ascii="Times New Roman" w:hAnsi="Times New Roman" w:cs="Times New Roman"/>
                <w:sz w:val="24"/>
                <w:szCs w:val="24"/>
                <w:lang w:eastAsia="tr-TR"/>
              </w:rPr>
              <w:t xml:space="preserve"> (İNGİLİZCE) 70 </w:t>
            </w:r>
            <w:r w:rsidR="00EB6356" w:rsidRPr="007A271A">
              <w:rPr>
                <w:rFonts w:ascii="Times New Roman" w:hAnsi="Times New Roman" w:cs="Times New Roman"/>
                <w:sz w:val="24"/>
                <w:szCs w:val="24"/>
                <w:lang w:eastAsia="tr-TR"/>
              </w:rPr>
              <w:t xml:space="preserve">ve üzeri </w:t>
            </w:r>
            <w:r w:rsidRPr="007A271A">
              <w:rPr>
                <w:rFonts w:ascii="Times New Roman" w:hAnsi="Times New Roman" w:cs="Times New Roman"/>
                <w:sz w:val="24"/>
                <w:szCs w:val="24"/>
                <w:lang w:eastAsia="tr-TR"/>
              </w:rPr>
              <w:t xml:space="preserve">puan </w:t>
            </w:r>
            <w:r w:rsidR="00EB6356" w:rsidRPr="007A271A">
              <w:rPr>
                <w:rFonts w:ascii="Times New Roman" w:hAnsi="Times New Roman" w:cs="Times New Roman"/>
                <w:sz w:val="24"/>
                <w:szCs w:val="24"/>
                <w:lang w:eastAsia="tr-TR"/>
              </w:rPr>
              <w:t>alanlar başvurabilir.</w:t>
            </w:r>
          </w:p>
          <w:p w:rsidR="00C1721A" w:rsidRPr="007A271A" w:rsidRDefault="00C1721A" w:rsidP="002D77AE">
            <w:pPr>
              <w:numPr>
                <w:ilvl w:val="0"/>
                <w:numId w:val="1"/>
              </w:numPr>
              <w:spacing w:after="0" w:line="240" w:lineRule="auto"/>
              <w:ind w:left="360" w:right="383"/>
              <w:jc w:val="both"/>
              <w:rPr>
                <w:rFonts w:ascii="Times New Roman" w:hAnsi="Times New Roman" w:cs="Times New Roman"/>
                <w:i/>
                <w:sz w:val="24"/>
                <w:szCs w:val="24"/>
              </w:rPr>
            </w:pPr>
            <w:r w:rsidRPr="007A271A">
              <w:rPr>
                <w:rFonts w:ascii="Times New Roman" w:hAnsi="Times New Roman" w:cs="Times New Roman"/>
                <w:sz w:val="24"/>
                <w:szCs w:val="24"/>
                <w:lang w:eastAsia="tr-TR"/>
              </w:rPr>
              <w:t xml:space="preserve">Türk Halk Bilimi, Halk Bilimi, Antropoloji, Sosyoloji, Türk Dili </w:t>
            </w:r>
            <w:r w:rsidR="0061114D" w:rsidRPr="007A271A">
              <w:rPr>
                <w:rFonts w:ascii="Times New Roman" w:hAnsi="Times New Roman" w:cs="Times New Roman"/>
                <w:sz w:val="24"/>
                <w:szCs w:val="24"/>
                <w:lang w:eastAsia="tr-TR"/>
              </w:rPr>
              <w:t>v</w:t>
            </w:r>
            <w:r w:rsidRPr="007A271A">
              <w:rPr>
                <w:rFonts w:ascii="Times New Roman" w:hAnsi="Times New Roman" w:cs="Times New Roman"/>
                <w:sz w:val="24"/>
                <w:szCs w:val="24"/>
                <w:lang w:eastAsia="tr-TR"/>
              </w:rPr>
              <w:t>e Edebiyatı, Doğu Dilleri ve Edebiyatı, Batı Dilleri ve Edebiyatı, Arkeoloji, Dilbilimi, Çağdaş Türk Lehçeleri, Sanat Tarihi, Tarih, Psikoloji, Felsefe Bölümü, Kamu Yönetim</w:t>
            </w:r>
            <w:r w:rsidR="0061114D" w:rsidRPr="007A271A">
              <w:rPr>
                <w:rFonts w:ascii="Times New Roman" w:hAnsi="Times New Roman" w:cs="Times New Roman"/>
                <w:sz w:val="24"/>
                <w:szCs w:val="24"/>
                <w:lang w:eastAsia="tr-TR"/>
              </w:rPr>
              <w:t>i</w:t>
            </w:r>
            <w:r w:rsidRPr="007A271A">
              <w:rPr>
                <w:rFonts w:ascii="Times New Roman" w:hAnsi="Times New Roman" w:cs="Times New Roman"/>
                <w:sz w:val="24"/>
                <w:szCs w:val="24"/>
                <w:lang w:eastAsia="tr-TR"/>
              </w:rPr>
              <w:t xml:space="preserve"> ve Siyaset Bil</w:t>
            </w:r>
            <w:r w:rsidR="00FE3591" w:rsidRPr="007A271A">
              <w:rPr>
                <w:rFonts w:ascii="Times New Roman" w:hAnsi="Times New Roman" w:cs="Times New Roman"/>
                <w:sz w:val="24"/>
                <w:szCs w:val="24"/>
                <w:lang w:eastAsia="tr-TR"/>
              </w:rPr>
              <w:t>imi, Uluslararası İlişkiler ve İ</w:t>
            </w:r>
            <w:r w:rsidRPr="007A271A">
              <w:rPr>
                <w:rFonts w:ascii="Times New Roman" w:hAnsi="Times New Roman" w:cs="Times New Roman"/>
                <w:sz w:val="24"/>
                <w:szCs w:val="24"/>
                <w:lang w:eastAsia="tr-TR"/>
              </w:rPr>
              <w:t>letişim Fakültesi mez</w:t>
            </w:r>
            <w:r w:rsidR="00513218" w:rsidRPr="007A271A">
              <w:rPr>
                <w:rFonts w:ascii="Times New Roman" w:hAnsi="Times New Roman" w:cs="Times New Roman"/>
                <w:sz w:val="24"/>
                <w:szCs w:val="24"/>
                <w:lang w:eastAsia="tr-TR"/>
              </w:rPr>
              <w:t>unları başvurabilir. Lisanstan m</w:t>
            </w:r>
            <w:r w:rsidRPr="007A271A">
              <w:rPr>
                <w:rFonts w:ascii="Times New Roman" w:hAnsi="Times New Roman" w:cs="Times New Roman"/>
                <w:sz w:val="24"/>
                <w:szCs w:val="24"/>
                <w:lang w:eastAsia="tr-TR"/>
              </w:rPr>
              <w:t>ezun olduğu alana ait ALES sınav türü ile başvurabilecek</w:t>
            </w:r>
            <w:r w:rsidR="005E0368" w:rsidRPr="007A271A">
              <w:rPr>
                <w:rFonts w:ascii="Times New Roman" w:hAnsi="Times New Roman" w:cs="Times New Roman"/>
                <w:sz w:val="24"/>
                <w:szCs w:val="24"/>
                <w:lang w:eastAsia="tr-TR"/>
              </w:rPr>
              <w:t>lerd</w:t>
            </w:r>
            <w:r w:rsidRPr="007A271A">
              <w:rPr>
                <w:rFonts w:ascii="Times New Roman" w:hAnsi="Times New Roman" w:cs="Times New Roman"/>
                <w:sz w:val="24"/>
                <w:szCs w:val="24"/>
                <w:lang w:eastAsia="tr-TR"/>
              </w:rPr>
              <w:t>ir.</w:t>
            </w:r>
          </w:p>
          <w:p w:rsidR="00CF3E82" w:rsidRPr="0092361E" w:rsidRDefault="00741022" w:rsidP="002D77AE">
            <w:pPr>
              <w:numPr>
                <w:ilvl w:val="0"/>
                <w:numId w:val="1"/>
              </w:numPr>
              <w:spacing w:after="0" w:line="240" w:lineRule="auto"/>
              <w:ind w:left="360" w:right="383"/>
              <w:jc w:val="both"/>
              <w:rPr>
                <w:rFonts w:ascii="Times New Roman" w:hAnsi="Times New Roman" w:cs="Times New Roman"/>
                <w:sz w:val="24"/>
                <w:szCs w:val="24"/>
              </w:rPr>
            </w:pPr>
            <w:r w:rsidRPr="0092361E">
              <w:rPr>
                <w:rFonts w:ascii="Times New Roman" w:hAnsi="Times New Roman" w:cs="Times New Roman"/>
                <w:sz w:val="24"/>
                <w:szCs w:val="24"/>
              </w:rPr>
              <w:t xml:space="preserve">ÜNİP </w:t>
            </w:r>
            <w:r w:rsidR="00CF3E82" w:rsidRPr="0092361E">
              <w:rPr>
                <w:rFonts w:ascii="Times New Roman" w:hAnsi="Times New Roman" w:cs="Times New Roman"/>
                <w:sz w:val="24"/>
                <w:szCs w:val="24"/>
              </w:rPr>
              <w:t>kontenjanlarına sadece bu protokol kapsamındaki üniversitelerin öğretim elemanları bu ilanın yayınlandığı t</w:t>
            </w:r>
            <w:r w:rsidR="00BD705D" w:rsidRPr="0092361E">
              <w:rPr>
                <w:rFonts w:ascii="Times New Roman" w:hAnsi="Times New Roman" w:cs="Times New Roman"/>
                <w:sz w:val="24"/>
                <w:szCs w:val="24"/>
              </w:rPr>
              <w:t xml:space="preserve">arihten itibaren 12 </w:t>
            </w:r>
            <w:r w:rsidR="00B62AA9" w:rsidRPr="0092361E">
              <w:rPr>
                <w:rFonts w:ascii="Times New Roman" w:hAnsi="Times New Roman" w:cs="Times New Roman"/>
                <w:sz w:val="24"/>
                <w:szCs w:val="24"/>
              </w:rPr>
              <w:t>Ağustos 2016</w:t>
            </w:r>
            <w:r w:rsidR="0039115D" w:rsidRPr="0092361E">
              <w:rPr>
                <w:rFonts w:ascii="Times New Roman" w:hAnsi="Times New Roman" w:cs="Times New Roman"/>
                <w:sz w:val="24"/>
                <w:szCs w:val="24"/>
              </w:rPr>
              <w:t xml:space="preserve"> </w:t>
            </w:r>
            <w:r w:rsidR="00CF3E82" w:rsidRPr="0092361E">
              <w:rPr>
                <w:rFonts w:ascii="Times New Roman" w:hAnsi="Times New Roman" w:cs="Times New Roman"/>
                <w:sz w:val="24"/>
                <w:szCs w:val="24"/>
              </w:rPr>
              <w:t xml:space="preserve">tarihine kadar kendi üniversitelerine başvurmaları gerekmektedir. Yerleştirme sonuçları </w:t>
            </w:r>
            <w:hyperlink r:id="rId5" w:history="1">
              <w:r w:rsidR="00CF3E82" w:rsidRPr="0092361E">
                <w:rPr>
                  <w:rStyle w:val="Kpr"/>
                  <w:rFonts w:ascii="Times New Roman" w:eastAsia="Times New Roman" w:hAnsi="Times New Roman" w:cs="Times New Roman"/>
                  <w:color w:val="auto"/>
                  <w:sz w:val="24"/>
                  <w:szCs w:val="24"/>
                </w:rPr>
                <w:t>http://sbe.erciyes.edu.tr/DYRT/Tum-Duyuru-ve-Haberler/0</w:t>
              </w:r>
            </w:hyperlink>
            <w:r w:rsidR="00CF3E82" w:rsidRPr="0092361E">
              <w:rPr>
                <w:rFonts w:ascii="Times New Roman" w:eastAsia="Times New Roman" w:hAnsi="Times New Roman" w:cs="Times New Roman"/>
                <w:sz w:val="24"/>
                <w:szCs w:val="24"/>
              </w:rPr>
              <w:t xml:space="preserve">  ve ayrıca </w:t>
            </w:r>
            <w:hyperlink r:id="rId6" w:history="1">
              <w:r w:rsidR="00CF3E82" w:rsidRPr="0092361E">
                <w:rPr>
                  <w:rStyle w:val="Kpr"/>
                  <w:rFonts w:ascii="Times New Roman" w:eastAsia="Times New Roman" w:hAnsi="Times New Roman" w:cs="Times New Roman"/>
                  <w:color w:val="auto"/>
                  <w:sz w:val="24"/>
                  <w:szCs w:val="24"/>
                </w:rPr>
                <w:t>http://unip.atauni.edu.tr/</w:t>
              </w:r>
            </w:hyperlink>
            <w:r w:rsidR="00CF3E82" w:rsidRPr="0092361E">
              <w:rPr>
                <w:rFonts w:ascii="Times New Roman" w:eastAsia="Times New Roman" w:hAnsi="Times New Roman" w:cs="Times New Roman"/>
                <w:sz w:val="24"/>
                <w:szCs w:val="24"/>
              </w:rPr>
              <w:t xml:space="preserve"> sayfalarından ilan edilecektir.</w:t>
            </w:r>
          </w:p>
          <w:p w:rsidR="00C1721A" w:rsidRPr="007A271A" w:rsidRDefault="00C1721A">
            <w:pPr>
              <w:spacing w:after="0" w:line="240" w:lineRule="auto"/>
              <w:ind w:right="383"/>
              <w:jc w:val="center"/>
              <w:rPr>
                <w:rFonts w:ascii="Times New Roman" w:hAnsi="Times New Roman" w:cs="Times New Roman"/>
                <w:bCs/>
                <w:sz w:val="24"/>
                <w:szCs w:val="24"/>
                <w:u w:val="single"/>
                <w:lang w:eastAsia="tr-TR"/>
              </w:rPr>
            </w:pPr>
          </w:p>
          <w:p w:rsidR="00C1721A" w:rsidRPr="0092361E" w:rsidRDefault="00C1721A">
            <w:pPr>
              <w:spacing w:after="0" w:line="240" w:lineRule="auto"/>
              <w:ind w:right="383"/>
              <w:jc w:val="center"/>
              <w:rPr>
                <w:rFonts w:ascii="Times New Roman" w:hAnsi="Times New Roman" w:cs="Times New Roman"/>
                <w:b/>
                <w:i/>
                <w:sz w:val="24"/>
                <w:szCs w:val="24"/>
              </w:rPr>
            </w:pPr>
            <w:r w:rsidRPr="0092361E">
              <w:rPr>
                <w:rFonts w:ascii="Times New Roman" w:hAnsi="Times New Roman" w:cs="Times New Roman"/>
                <w:b/>
                <w:bCs/>
                <w:sz w:val="24"/>
                <w:szCs w:val="24"/>
                <w:u w:val="single"/>
                <w:lang w:eastAsia="tr-TR"/>
              </w:rPr>
              <w:t>BAŞVURU ve GİRİŞ ŞARTLARI</w:t>
            </w:r>
          </w:p>
          <w:p w:rsidR="00C1721A" w:rsidRPr="0092361E" w:rsidRDefault="00C1721A">
            <w:pPr>
              <w:spacing w:after="0" w:line="240" w:lineRule="auto"/>
              <w:ind w:right="383"/>
              <w:jc w:val="both"/>
              <w:rPr>
                <w:rFonts w:ascii="Times New Roman" w:hAnsi="Times New Roman" w:cs="Times New Roman"/>
                <w:b/>
                <w:sz w:val="24"/>
                <w:szCs w:val="24"/>
                <w:u w:val="single"/>
                <w:lang w:eastAsia="tr-TR"/>
              </w:rPr>
            </w:pPr>
          </w:p>
          <w:p w:rsidR="00C1721A" w:rsidRPr="007A271A" w:rsidRDefault="00C1721A">
            <w:pPr>
              <w:spacing w:after="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1-</w:t>
            </w:r>
            <w:r w:rsidRPr="007A271A">
              <w:rPr>
                <w:rFonts w:ascii="Times New Roman" w:hAnsi="Times New Roman" w:cs="Times New Roman"/>
                <w:sz w:val="24"/>
                <w:szCs w:val="24"/>
                <w:lang w:eastAsia="tr-TR"/>
              </w:rPr>
              <w:t xml:space="preserve">Tezli yüksek lisans, tezsiz yüksek lisans, bilimsel hazırlık programlarına başvuracak adayların lisans mezuniyet not ortalamasının 100 tam puan üzerinden en az 55 veya 4’ lük sistemde en az 2.00 (CC) eşdeğeri olması gerekir. </w:t>
            </w:r>
          </w:p>
          <w:p w:rsidR="00C1721A" w:rsidRPr="007A271A" w:rsidRDefault="00C1721A">
            <w:pPr>
              <w:spacing w:after="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2</w:t>
            </w:r>
            <w:r w:rsidRPr="007A271A">
              <w:rPr>
                <w:rFonts w:ascii="Times New Roman" w:hAnsi="Times New Roman" w:cs="Times New Roman"/>
                <w:sz w:val="24"/>
                <w:szCs w:val="24"/>
                <w:lang w:eastAsia="tr-TR"/>
              </w:rPr>
              <w:t xml:space="preserve">-Doktora Programına başvuracak adayların yüksek lisans mezuniyet not ortalamasının 100 tam puan üzerinden en az 70 veya 4’ lük sistemde en az 2.00 (CC) olması gerekir. </w:t>
            </w:r>
          </w:p>
          <w:p w:rsidR="00C1721A" w:rsidRPr="007A271A" w:rsidRDefault="00C1721A">
            <w:pPr>
              <w:spacing w:after="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3</w:t>
            </w:r>
            <w:r w:rsidRPr="007A271A">
              <w:rPr>
                <w:rFonts w:ascii="Times New Roman" w:hAnsi="Times New Roman" w:cs="Times New Roman"/>
                <w:sz w:val="24"/>
                <w:szCs w:val="24"/>
                <w:lang w:eastAsia="tr-TR"/>
              </w:rPr>
              <w:t>- Akademik Personel ve Lisansüstü Eğitimi Giriş Sınavı (ALES) puanının anabilim dallarının istemiş olduğu puan türünden en az 55 standart puan olması gerekir.</w:t>
            </w:r>
          </w:p>
          <w:p w:rsidR="00C1721A" w:rsidRPr="007A271A" w:rsidRDefault="00C1721A">
            <w:pPr>
              <w:tabs>
                <w:tab w:val="left" w:pos="7200"/>
              </w:tabs>
              <w:spacing w:after="12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4</w:t>
            </w:r>
            <w:r w:rsidRPr="007A271A">
              <w:rPr>
                <w:rFonts w:ascii="Times New Roman" w:hAnsi="Times New Roman" w:cs="Times New Roman"/>
                <w:sz w:val="24"/>
                <w:szCs w:val="24"/>
                <w:lang w:eastAsia="tr-TR"/>
              </w:rPr>
              <w:t xml:space="preserve">-Doktora Programına başvuracak adayların YDS’ den en az </w:t>
            </w:r>
            <w:r w:rsidRPr="007A271A">
              <w:rPr>
                <w:rFonts w:ascii="Times New Roman" w:hAnsi="Times New Roman" w:cs="Times New Roman"/>
                <w:bCs/>
                <w:sz w:val="24"/>
                <w:szCs w:val="24"/>
                <w:lang w:eastAsia="tr-TR"/>
              </w:rPr>
              <w:t>55</w:t>
            </w:r>
            <w:r w:rsidRPr="007A271A">
              <w:rPr>
                <w:rFonts w:ascii="Times New Roman" w:hAnsi="Times New Roman" w:cs="Times New Roman"/>
                <w:sz w:val="24"/>
                <w:szCs w:val="24"/>
                <w:lang w:eastAsia="tr-TR"/>
              </w:rPr>
              <w:t xml:space="preserve"> veya Üniversitelerarası Kurulca kabul edilen </w:t>
            </w:r>
            <w:r w:rsidR="00A923F5" w:rsidRPr="007A271A">
              <w:rPr>
                <w:rFonts w:ascii="Times New Roman" w:hAnsi="Times New Roman" w:cs="Times New Roman"/>
                <w:sz w:val="24"/>
                <w:szCs w:val="24"/>
                <w:lang w:eastAsia="tr-TR"/>
              </w:rPr>
              <w:t>yabancı diller</w:t>
            </w:r>
            <w:r w:rsidRPr="007A271A">
              <w:rPr>
                <w:rFonts w:ascii="Times New Roman" w:hAnsi="Times New Roman" w:cs="Times New Roman"/>
                <w:sz w:val="24"/>
                <w:szCs w:val="24"/>
                <w:lang w:eastAsia="tr-TR"/>
              </w:rPr>
              <w:t>den yapılan sınavlardan bu puanın eşdeğeri bir puan alınması zorunludur.</w:t>
            </w:r>
          </w:p>
          <w:p w:rsidR="00C1721A" w:rsidRPr="007A271A" w:rsidRDefault="00C1721A">
            <w:pPr>
              <w:tabs>
                <w:tab w:val="left" w:pos="7200"/>
              </w:tabs>
              <w:spacing w:after="12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5</w:t>
            </w:r>
            <w:r w:rsidRPr="007A271A">
              <w:rPr>
                <w:rFonts w:ascii="Times New Roman" w:hAnsi="Times New Roman" w:cs="Times New Roman"/>
                <w:sz w:val="24"/>
                <w:szCs w:val="24"/>
                <w:lang w:eastAsia="tr-TR"/>
              </w:rPr>
              <w:t xml:space="preserve">-Tezli yüksek lisans ile bilimsel hazırlık programlarına başvuran adayların başarı notunun hesaplanmasında; </w:t>
            </w:r>
          </w:p>
          <w:p w:rsidR="00C1721A" w:rsidRPr="007A271A" w:rsidRDefault="00C1721A">
            <w:pPr>
              <w:tabs>
                <w:tab w:val="left" w:pos="7200"/>
              </w:tabs>
              <w:spacing w:after="120" w:line="240" w:lineRule="auto"/>
              <w:ind w:right="386"/>
              <w:jc w:val="both"/>
              <w:rPr>
                <w:rFonts w:ascii="Times New Roman" w:hAnsi="Times New Roman" w:cs="Times New Roman"/>
                <w:sz w:val="24"/>
                <w:szCs w:val="24"/>
                <w:lang w:eastAsia="tr-TR"/>
              </w:rPr>
            </w:pPr>
            <w:r w:rsidRPr="007A271A">
              <w:rPr>
                <w:rFonts w:ascii="Times New Roman" w:hAnsi="Times New Roman" w:cs="Times New Roman"/>
                <w:bCs/>
                <w:sz w:val="24"/>
                <w:szCs w:val="24"/>
                <w:u w:val="single"/>
                <w:lang w:eastAsia="tr-TR"/>
              </w:rPr>
              <w:t>a) Mülakat Sınavı Yapılanların;</w:t>
            </w:r>
            <w:r w:rsidRPr="007A271A">
              <w:rPr>
                <w:rFonts w:ascii="Times New Roman" w:hAnsi="Times New Roman" w:cs="Times New Roman"/>
                <w:sz w:val="24"/>
                <w:szCs w:val="24"/>
                <w:lang w:eastAsia="tr-TR"/>
              </w:rPr>
              <w:t xml:space="preserve"> Başvuran adayların ALES puanının %50’si, lisans mezuniyet notunun %15’i, yabancı dil notunun %15’i dikkate alınarak sıralama yapılacak, yapılan sıralama sonucuna göre kontenjanın iki katı kadar aday mülakat/yazılı sınavına alınacaktır Diğer adaylar mülakat/yazılı sınavına alınmayacaktır. Sınava alınan adayların ALES puanının %50’si, lisans mezuniyet notunun %15’i, yabancı dil notunun %15’i, mülakat/yazılı sınavı notunun % 20’si (Yazılı sınav yapılan anabilim dallarında yazılı sınavının %50’si, mülakat </w:t>
            </w:r>
            <w:r w:rsidRPr="007A271A">
              <w:rPr>
                <w:rFonts w:ascii="Times New Roman" w:hAnsi="Times New Roman" w:cs="Times New Roman"/>
                <w:sz w:val="24"/>
                <w:szCs w:val="24"/>
                <w:lang w:eastAsia="tr-TR"/>
              </w:rPr>
              <w:lastRenderedPageBreak/>
              <w:t xml:space="preserve">sınavının %50’si şeklinde hesaplanacaktır.) dikkate alınarak sıralaması yapılacaktır. </w:t>
            </w:r>
            <w:r w:rsidRPr="007A271A">
              <w:rPr>
                <w:rFonts w:ascii="Times New Roman" w:hAnsi="Times New Roman" w:cs="Times New Roman"/>
                <w:i/>
                <w:sz w:val="24"/>
                <w:szCs w:val="24"/>
                <w:lang w:eastAsia="tr-TR"/>
              </w:rPr>
              <w:t>Bu şekilde hesaplanan notun en az 50 olması gerekmektedir.</w:t>
            </w:r>
            <w:r w:rsidRPr="007A271A">
              <w:rPr>
                <w:rFonts w:ascii="Times New Roman" w:hAnsi="Times New Roman" w:cs="Times New Roman"/>
                <w:sz w:val="24"/>
                <w:szCs w:val="24"/>
                <w:lang w:eastAsia="tr-TR"/>
              </w:rPr>
              <w:t xml:space="preserve"> </w:t>
            </w:r>
            <w:r w:rsidRPr="007A271A">
              <w:rPr>
                <w:rFonts w:ascii="Times New Roman" w:hAnsi="Times New Roman" w:cs="Times New Roman"/>
                <w:sz w:val="24"/>
                <w:szCs w:val="24"/>
                <w:u w:val="single"/>
                <w:lang w:eastAsia="tr-TR"/>
              </w:rPr>
              <w:t>Mülakat sınavına girmeyen aday başarısız sayılır.</w:t>
            </w:r>
          </w:p>
          <w:p w:rsidR="00C1721A" w:rsidRPr="007A271A" w:rsidRDefault="00C1721A">
            <w:pPr>
              <w:tabs>
                <w:tab w:val="left" w:pos="7200"/>
              </w:tabs>
              <w:spacing w:after="120" w:line="240" w:lineRule="auto"/>
              <w:ind w:right="386"/>
              <w:jc w:val="both"/>
              <w:rPr>
                <w:rFonts w:ascii="Times New Roman" w:hAnsi="Times New Roman" w:cs="Times New Roman"/>
                <w:i/>
                <w:sz w:val="24"/>
                <w:szCs w:val="24"/>
                <w:u w:val="single"/>
                <w:lang w:eastAsia="tr-TR"/>
              </w:rPr>
            </w:pPr>
            <w:r w:rsidRPr="007A271A">
              <w:rPr>
                <w:rFonts w:ascii="Times New Roman" w:hAnsi="Times New Roman" w:cs="Times New Roman"/>
                <w:bCs/>
                <w:sz w:val="24"/>
                <w:szCs w:val="24"/>
                <w:u w:val="single"/>
                <w:lang w:eastAsia="tr-TR"/>
              </w:rPr>
              <w:t xml:space="preserve"> b) Mülakat Sınavı Yapılmayanların;</w:t>
            </w:r>
            <w:r w:rsidRPr="007A271A">
              <w:rPr>
                <w:rFonts w:ascii="Times New Roman" w:hAnsi="Times New Roman" w:cs="Times New Roman"/>
                <w:sz w:val="24"/>
                <w:szCs w:val="24"/>
                <w:lang w:eastAsia="tr-TR"/>
              </w:rPr>
              <w:t xml:space="preserve"> ALES puanının %50’ si, lisans mezuniyet notunun %30’ u, yabancı dil notunun %20’ si dikkate alınarak sıralama yapılacaktır. </w:t>
            </w:r>
            <w:r w:rsidRPr="007A271A">
              <w:rPr>
                <w:rFonts w:ascii="Times New Roman" w:hAnsi="Times New Roman" w:cs="Times New Roman"/>
                <w:i/>
                <w:sz w:val="24"/>
                <w:szCs w:val="24"/>
                <w:lang w:eastAsia="tr-TR"/>
              </w:rPr>
              <w:t xml:space="preserve">Bu şekilde hesaplanan notun en az 50 olması gerekmektedir. </w:t>
            </w:r>
          </w:p>
          <w:p w:rsidR="00C1721A" w:rsidRPr="007A271A" w:rsidRDefault="00C1721A">
            <w:pPr>
              <w:tabs>
                <w:tab w:val="left" w:pos="7200"/>
              </w:tabs>
              <w:spacing w:after="12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6</w:t>
            </w:r>
            <w:r w:rsidRPr="007A271A">
              <w:rPr>
                <w:rFonts w:ascii="Times New Roman" w:hAnsi="Times New Roman" w:cs="Times New Roman"/>
                <w:sz w:val="24"/>
                <w:szCs w:val="24"/>
                <w:lang w:eastAsia="tr-TR"/>
              </w:rPr>
              <w:t>-Tezli yüksek lisans, tezsiz yüksek lisans ve bilimsel hazırlık programlarına başvuran, ancak yabancı dil belgesi (KPDS, ÜDS, TOEFL, YDS v.b) bulunmayan adaylar, yabancı dil puan katkısından yararlanamazlar.</w:t>
            </w:r>
          </w:p>
          <w:p w:rsidR="00C1721A" w:rsidRPr="007A271A" w:rsidRDefault="00C1721A">
            <w:pPr>
              <w:tabs>
                <w:tab w:val="left" w:pos="7200"/>
              </w:tabs>
              <w:spacing w:after="12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7</w:t>
            </w:r>
            <w:r w:rsidRPr="007A271A">
              <w:rPr>
                <w:rFonts w:ascii="Times New Roman" w:hAnsi="Times New Roman" w:cs="Times New Roman"/>
                <w:sz w:val="24"/>
                <w:szCs w:val="24"/>
                <w:lang w:eastAsia="tr-TR"/>
              </w:rPr>
              <w:t>-</w:t>
            </w:r>
            <w:r w:rsidRPr="007A271A">
              <w:rPr>
                <w:rFonts w:ascii="Times New Roman" w:hAnsi="Times New Roman" w:cs="Times New Roman"/>
                <w:bCs/>
                <w:sz w:val="24"/>
                <w:szCs w:val="24"/>
                <w:lang w:eastAsia="tr-TR"/>
              </w:rPr>
              <w:t>Doktora Programına başvuran adayların başarı notunun hesaplanmasında;</w:t>
            </w:r>
            <w:r w:rsidRPr="007A271A">
              <w:rPr>
                <w:rFonts w:ascii="Times New Roman" w:hAnsi="Times New Roman" w:cs="Times New Roman"/>
                <w:sz w:val="24"/>
                <w:szCs w:val="24"/>
                <w:lang w:eastAsia="tr-TR"/>
              </w:rPr>
              <w:t xml:space="preserve"> </w:t>
            </w:r>
          </w:p>
          <w:p w:rsidR="00C1721A" w:rsidRPr="007A271A" w:rsidRDefault="00C1721A">
            <w:pPr>
              <w:tabs>
                <w:tab w:val="left" w:pos="7200"/>
              </w:tabs>
              <w:spacing w:after="120" w:line="240" w:lineRule="auto"/>
              <w:ind w:right="386"/>
              <w:jc w:val="both"/>
              <w:rPr>
                <w:rFonts w:ascii="Times New Roman" w:hAnsi="Times New Roman" w:cs="Times New Roman"/>
                <w:sz w:val="24"/>
                <w:szCs w:val="24"/>
                <w:u w:val="single"/>
                <w:lang w:eastAsia="tr-TR"/>
              </w:rPr>
            </w:pPr>
            <w:r w:rsidRPr="007A271A">
              <w:rPr>
                <w:rFonts w:ascii="Times New Roman" w:hAnsi="Times New Roman" w:cs="Times New Roman"/>
                <w:bCs/>
                <w:sz w:val="24"/>
                <w:szCs w:val="24"/>
                <w:u w:val="single"/>
                <w:lang w:eastAsia="tr-TR"/>
              </w:rPr>
              <w:t>a) Mülakat Sınavı Yapılanların</w:t>
            </w:r>
            <w:r w:rsidRPr="007A271A">
              <w:rPr>
                <w:rFonts w:ascii="Times New Roman" w:hAnsi="Times New Roman" w:cs="Times New Roman"/>
                <w:bCs/>
                <w:sz w:val="24"/>
                <w:szCs w:val="24"/>
                <w:lang w:eastAsia="tr-TR"/>
              </w:rPr>
              <w:t>;</w:t>
            </w:r>
            <w:r w:rsidRPr="007A271A">
              <w:rPr>
                <w:rFonts w:ascii="Times New Roman" w:hAnsi="Times New Roman" w:cs="Times New Roman"/>
                <w:sz w:val="24"/>
                <w:szCs w:val="24"/>
                <w:lang w:eastAsia="tr-TR"/>
              </w:rPr>
              <w:t xml:space="preserve"> Başvuran adayların tamamı mülakat sınavına alınacaktır. ALES puanının %50’si, yüksek lisans mezuniyet notunun %15’i, yabancı dil notunun % 15’i, mülakat notunun %20’si dikkate alınarak sıralama yapılır ve </w:t>
            </w:r>
            <w:r w:rsidRPr="007A271A">
              <w:rPr>
                <w:rFonts w:ascii="Times New Roman" w:hAnsi="Times New Roman" w:cs="Times New Roman"/>
                <w:i/>
                <w:sz w:val="24"/>
                <w:szCs w:val="24"/>
                <w:lang w:eastAsia="tr-TR"/>
              </w:rPr>
              <w:t>bu şekilde hesaplanan başarı notunun en az 60 olması gerekir</w:t>
            </w:r>
            <w:r w:rsidRPr="007A271A">
              <w:rPr>
                <w:rFonts w:ascii="Times New Roman" w:hAnsi="Times New Roman" w:cs="Times New Roman"/>
                <w:sz w:val="24"/>
                <w:szCs w:val="24"/>
                <w:lang w:eastAsia="tr-TR"/>
              </w:rPr>
              <w:t xml:space="preserve">. </w:t>
            </w:r>
            <w:r w:rsidRPr="007A271A">
              <w:rPr>
                <w:rFonts w:ascii="Times New Roman" w:hAnsi="Times New Roman" w:cs="Times New Roman"/>
                <w:sz w:val="24"/>
                <w:szCs w:val="24"/>
                <w:u w:val="single"/>
                <w:lang w:eastAsia="tr-TR"/>
              </w:rPr>
              <w:t>Mülakat sınavına girmeyen aday başarısız sayılır.</w:t>
            </w:r>
          </w:p>
          <w:p w:rsidR="00C1721A" w:rsidRPr="007A271A" w:rsidRDefault="00C1721A">
            <w:pPr>
              <w:tabs>
                <w:tab w:val="left" w:pos="7200"/>
              </w:tabs>
              <w:spacing w:after="120" w:line="240" w:lineRule="auto"/>
              <w:ind w:right="386"/>
              <w:jc w:val="both"/>
              <w:rPr>
                <w:rFonts w:ascii="Times New Roman" w:hAnsi="Times New Roman" w:cs="Times New Roman"/>
                <w:i/>
                <w:sz w:val="24"/>
                <w:szCs w:val="24"/>
                <w:lang w:eastAsia="tr-TR"/>
              </w:rPr>
            </w:pPr>
            <w:r w:rsidRPr="007A271A">
              <w:rPr>
                <w:rFonts w:ascii="Times New Roman" w:hAnsi="Times New Roman" w:cs="Times New Roman"/>
                <w:bCs/>
                <w:sz w:val="24"/>
                <w:szCs w:val="24"/>
                <w:u w:val="single"/>
                <w:lang w:eastAsia="tr-TR"/>
              </w:rPr>
              <w:t>b) Mülakat Sınavı Yapılmayanların</w:t>
            </w:r>
            <w:r w:rsidRPr="007A271A">
              <w:rPr>
                <w:rFonts w:ascii="Times New Roman" w:hAnsi="Times New Roman" w:cs="Times New Roman"/>
                <w:bCs/>
                <w:sz w:val="24"/>
                <w:szCs w:val="24"/>
                <w:lang w:eastAsia="tr-TR"/>
              </w:rPr>
              <w:t>;</w:t>
            </w:r>
            <w:r w:rsidR="0037641E" w:rsidRPr="007A271A">
              <w:rPr>
                <w:rFonts w:ascii="Times New Roman" w:hAnsi="Times New Roman" w:cs="Times New Roman"/>
                <w:sz w:val="24"/>
                <w:szCs w:val="24"/>
                <w:lang w:eastAsia="tr-TR"/>
              </w:rPr>
              <w:t xml:space="preserve"> ALES puanının %50’i</w:t>
            </w:r>
            <w:r w:rsidRPr="007A271A">
              <w:rPr>
                <w:rFonts w:ascii="Times New Roman" w:hAnsi="Times New Roman" w:cs="Times New Roman"/>
                <w:sz w:val="24"/>
                <w:szCs w:val="24"/>
                <w:lang w:eastAsia="tr-TR"/>
              </w:rPr>
              <w:t>, yüksek</w:t>
            </w:r>
            <w:r w:rsidR="0037641E" w:rsidRPr="007A271A">
              <w:rPr>
                <w:rFonts w:ascii="Times New Roman" w:hAnsi="Times New Roman" w:cs="Times New Roman"/>
                <w:sz w:val="24"/>
                <w:szCs w:val="24"/>
                <w:lang w:eastAsia="tr-TR"/>
              </w:rPr>
              <w:t xml:space="preserve"> lisans mezuniyet notunun %30’u</w:t>
            </w:r>
            <w:r w:rsidRPr="007A271A">
              <w:rPr>
                <w:rFonts w:ascii="Times New Roman" w:hAnsi="Times New Roman" w:cs="Times New Roman"/>
                <w:sz w:val="24"/>
                <w:szCs w:val="24"/>
                <w:lang w:eastAsia="tr-TR"/>
              </w:rPr>
              <w:t xml:space="preserve">, yabancı dil notunun % 20’si dikkate alınarak sıralama yapılır </w:t>
            </w:r>
            <w:r w:rsidRPr="007A271A">
              <w:rPr>
                <w:rFonts w:ascii="Times New Roman" w:hAnsi="Times New Roman" w:cs="Times New Roman"/>
                <w:i/>
                <w:sz w:val="24"/>
                <w:szCs w:val="24"/>
                <w:lang w:eastAsia="tr-TR"/>
              </w:rPr>
              <w:t xml:space="preserve">ve bu şekilde hesaplanan başarı notunun en az 60 olması gerekir. </w:t>
            </w:r>
          </w:p>
          <w:p w:rsidR="00C1721A" w:rsidRPr="007A271A" w:rsidRDefault="00C1721A">
            <w:pPr>
              <w:tabs>
                <w:tab w:val="left" w:pos="7200"/>
              </w:tabs>
              <w:spacing w:after="120" w:line="240" w:lineRule="auto"/>
              <w:ind w:right="386"/>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8</w:t>
            </w:r>
            <w:r w:rsidRPr="007A271A">
              <w:rPr>
                <w:rFonts w:ascii="Times New Roman" w:hAnsi="Times New Roman" w:cs="Times New Roman"/>
                <w:sz w:val="24"/>
                <w:szCs w:val="24"/>
                <w:lang w:eastAsia="tr-TR"/>
              </w:rPr>
              <w:t>-</w:t>
            </w:r>
            <w:r w:rsidRPr="0092361E">
              <w:rPr>
                <w:rFonts w:ascii="Times New Roman" w:hAnsi="Times New Roman" w:cs="Times New Roman"/>
                <w:sz w:val="24"/>
                <w:szCs w:val="24"/>
                <w:lang w:eastAsia="tr-TR"/>
              </w:rPr>
              <w:t>ALES sınav sonuç belgesi üç yıl süreyle geçerlidir</w:t>
            </w:r>
            <w:r w:rsidRPr="007A271A">
              <w:rPr>
                <w:rFonts w:ascii="Times New Roman" w:hAnsi="Times New Roman" w:cs="Times New Roman"/>
                <w:sz w:val="24"/>
                <w:szCs w:val="24"/>
                <w:lang w:eastAsia="tr-TR"/>
              </w:rPr>
              <w:t>. Ancak yüksek lisans öğrenimini yapanlardan, bu öğrenimini tamamladıktan veya ilişiği kesildikten sonra en fazla bir yarıyıl ara vererek Enstitümüz lisansüstü programlarına başvuranlardan, bu durumu belgele</w:t>
            </w:r>
            <w:r w:rsidR="008B4738" w:rsidRPr="007A271A">
              <w:rPr>
                <w:rFonts w:ascii="Times New Roman" w:hAnsi="Times New Roman" w:cs="Times New Roman"/>
                <w:sz w:val="24"/>
                <w:szCs w:val="24"/>
                <w:lang w:eastAsia="tr-TR"/>
              </w:rPr>
              <w:t>ndir</w:t>
            </w:r>
            <w:r w:rsidR="0092361E">
              <w:rPr>
                <w:rFonts w:ascii="Times New Roman" w:hAnsi="Times New Roman" w:cs="Times New Roman"/>
                <w:sz w:val="24"/>
                <w:szCs w:val="24"/>
                <w:lang w:eastAsia="tr-TR"/>
              </w:rPr>
              <w:t xml:space="preserve">dikleri takdirde yeniden </w:t>
            </w:r>
            <w:proofErr w:type="spellStart"/>
            <w:r w:rsidR="0092361E">
              <w:rPr>
                <w:rFonts w:ascii="Times New Roman" w:hAnsi="Times New Roman" w:cs="Times New Roman"/>
                <w:sz w:val="24"/>
                <w:szCs w:val="24"/>
                <w:lang w:eastAsia="tr-TR"/>
              </w:rPr>
              <w:t>ALES</w:t>
            </w:r>
            <w:r w:rsidRPr="007A271A">
              <w:rPr>
                <w:rFonts w:ascii="Times New Roman" w:hAnsi="Times New Roman" w:cs="Times New Roman"/>
                <w:sz w:val="24"/>
                <w:szCs w:val="24"/>
                <w:lang w:eastAsia="tr-TR"/>
              </w:rPr>
              <w:t>’e</w:t>
            </w:r>
            <w:proofErr w:type="spellEnd"/>
            <w:r w:rsidRPr="007A271A">
              <w:rPr>
                <w:rFonts w:ascii="Times New Roman" w:hAnsi="Times New Roman" w:cs="Times New Roman"/>
                <w:sz w:val="24"/>
                <w:szCs w:val="24"/>
                <w:lang w:eastAsia="tr-TR"/>
              </w:rPr>
              <w:t xml:space="preserve"> girme şartı aranmaz.</w:t>
            </w:r>
          </w:p>
          <w:p w:rsidR="00C1721A" w:rsidRPr="007A271A" w:rsidRDefault="00C1721A">
            <w:pPr>
              <w:tabs>
                <w:tab w:val="left" w:pos="7200"/>
              </w:tabs>
              <w:spacing w:after="120" w:line="240" w:lineRule="auto"/>
              <w:ind w:right="383"/>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9</w:t>
            </w:r>
            <w:r w:rsidRPr="007A271A">
              <w:rPr>
                <w:rFonts w:ascii="Times New Roman" w:hAnsi="Times New Roman" w:cs="Times New Roman"/>
                <w:sz w:val="24"/>
                <w:szCs w:val="24"/>
                <w:lang w:eastAsia="tr-TR"/>
              </w:rPr>
              <w:t>-Lisansüstü programlara kayıt yaptıracak erkek adayların askerlik görevi açısından bir sakıncasının olmaması gerekir.</w:t>
            </w:r>
          </w:p>
          <w:p w:rsidR="00C1721A" w:rsidRPr="007A271A" w:rsidRDefault="00C1721A">
            <w:pPr>
              <w:tabs>
                <w:tab w:val="left" w:pos="7200"/>
              </w:tabs>
              <w:spacing w:after="120" w:line="240" w:lineRule="auto"/>
              <w:ind w:right="383"/>
              <w:jc w:val="both"/>
              <w:rPr>
                <w:rFonts w:ascii="Times New Roman" w:hAnsi="Times New Roman" w:cs="Times New Roman"/>
                <w:i/>
                <w:sz w:val="24"/>
                <w:szCs w:val="24"/>
                <w:u w:val="single"/>
                <w:lang w:eastAsia="tr-TR"/>
              </w:rPr>
            </w:pPr>
            <w:r w:rsidRPr="0092361E">
              <w:rPr>
                <w:rFonts w:ascii="Times New Roman" w:hAnsi="Times New Roman" w:cs="Times New Roman"/>
                <w:b/>
                <w:sz w:val="24"/>
                <w:szCs w:val="24"/>
                <w:lang w:eastAsia="tr-TR"/>
              </w:rPr>
              <w:t>10</w:t>
            </w:r>
            <w:r w:rsidRPr="007A271A">
              <w:rPr>
                <w:rFonts w:ascii="Times New Roman" w:hAnsi="Times New Roman" w:cs="Times New Roman"/>
                <w:sz w:val="24"/>
                <w:szCs w:val="24"/>
                <w:lang w:eastAsia="tr-TR"/>
              </w:rPr>
              <w:t>-Mülakat sınav</w:t>
            </w:r>
            <w:r w:rsidR="003D532D" w:rsidRPr="007A271A">
              <w:rPr>
                <w:rFonts w:ascii="Times New Roman" w:hAnsi="Times New Roman" w:cs="Times New Roman"/>
                <w:sz w:val="24"/>
                <w:szCs w:val="24"/>
                <w:lang w:eastAsia="tr-TR"/>
              </w:rPr>
              <w:t>ı</w:t>
            </w:r>
            <w:r w:rsidRPr="007A271A">
              <w:rPr>
                <w:rFonts w:ascii="Times New Roman" w:hAnsi="Times New Roman" w:cs="Times New Roman"/>
                <w:sz w:val="24"/>
                <w:szCs w:val="24"/>
                <w:lang w:eastAsia="tr-TR"/>
              </w:rPr>
              <w:t xml:space="preserve"> yapılan Anabilim Dallarında mülakata katılmak </w:t>
            </w:r>
            <w:r w:rsidRPr="007A271A">
              <w:rPr>
                <w:rFonts w:ascii="Times New Roman" w:hAnsi="Times New Roman" w:cs="Times New Roman"/>
                <w:bCs/>
                <w:sz w:val="24"/>
                <w:szCs w:val="24"/>
                <w:lang w:eastAsia="tr-TR"/>
              </w:rPr>
              <w:t>zorunlu</w:t>
            </w:r>
            <w:r w:rsidRPr="007A271A">
              <w:rPr>
                <w:rFonts w:ascii="Times New Roman" w:hAnsi="Times New Roman" w:cs="Times New Roman"/>
                <w:sz w:val="24"/>
                <w:szCs w:val="24"/>
                <w:lang w:eastAsia="tr-TR"/>
              </w:rPr>
              <w:t xml:space="preserve">dur. </w:t>
            </w:r>
            <w:r w:rsidRPr="007A271A">
              <w:rPr>
                <w:rFonts w:ascii="Times New Roman" w:hAnsi="Times New Roman" w:cs="Times New Roman"/>
                <w:i/>
                <w:sz w:val="24"/>
                <w:szCs w:val="24"/>
                <w:u w:val="single"/>
                <w:lang w:eastAsia="tr-TR"/>
              </w:rPr>
              <w:t>Mülakat sınavına katılmayan adayların ortalama puanı kaç olursa olsun başarısız sayılacaktır.</w:t>
            </w:r>
          </w:p>
          <w:p w:rsidR="00C1721A" w:rsidRPr="007A271A" w:rsidRDefault="00C1721A">
            <w:pPr>
              <w:tabs>
                <w:tab w:val="left" w:pos="7200"/>
              </w:tabs>
              <w:spacing w:after="120" w:line="240" w:lineRule="auto"/>
              <w:ind w:right="383"/>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11</w:t>
            </w:r>
            <w:r w:rsidRPr="007A271A">
              <w:rPr>
                <w:rFonts w:ascii="Times New Roman" w:hAnsi="Times New Roman" w:cs="Times New Roman"/>
                <w:sz w:val="24"/>
                <w:szCs w:val="24"/>
                <w:lang w:eastAsia="tr-TR"/>
              </w:rPr>
              <w:t>- Lisans veya yüksek lisans Programlarını yurt dışında tamamlayan öğrencilerin durumları ilgili Anabilim Dalı Başkanlığının görüşleri alınarak Enstitü Yönetim Kurulu tarafından karara bağlanır.</w:t>
            </w:r>
          </w:p>
          <w:p w:rsidR="00676F85" w:rsidRPr="007A271A" w:rsidRDefault="00D27CAB" w:rsidP="00676F85">
            <w:pPr>
              <w:spacing w:before="100" w:beforeAutospacing="1" w:after="100" w:afterAutospacing="1" w:line="240" w:lineRule="auto"/>
              <w:ind w:right="383"/>
              <w:jc w:val="both"/>
              <w:outlineLvl w:val="6"/>
              <w:rPr>
                <w:rFonts w:ascii="Times New Roman" w:hAnsi="Times New Roman" w:cs="Times New Roman"/>
                <w:i/>
                <w:sz w:val="24"/>
                <w:szCs w:val="24"/>
                <w:lang w:eastAsia="tr-TR"/>
              </w:rPr>
            </w:pPr>
            <w:r w:rsidRPr="007A271A">
              <w:rPr>
                <w:rFonts w:ascii="Times New Roman" w:hAnsi="Times New Roman" w:cs="Times New Roman"/>
                <w:i/>
                <w:sz w:val="24"/>
                <w:szCs w:val="24"/>
                <w:lang w:eastAsia="tr-TR"/>
              </w:rPr>
              <w:t>“</w:t>
            </w:r>
            <w:r w:rsidR="00676F85" w:rsidRPr="007A271A">
              <w:rPr>
                <w:rFonts w:ascii="Times New Roman" w:hAnsi="Times New Roman" w:cs="Times New Roman"/>
                <w:i/>
                <w:sz w:val="24"/>
                <w:szCs w:val="24"/>
                <w:lang w:eastAsia="tr-TR"/>
              </w:rPr>
              <w:t>En fazla bir tezli ve bir tezsiz yüksek lisans programa birlikte başvurulabilir. Birden fazla başvuru yapan adayların tüm başvuruları iptal edilecektir.</w:t>
            </w:r>
            <w:r w:rsidR="00C21DF4" w:rsidRPr="007A271A">
              <w:rPr>
                <w:rFonts w:ascii="Times New Roman" w:hAnsi="Times New Roman" w:cs="Times New Roman"/>
                <w:i/>
                <w:sz w:val="24"/>
                <w:szCs w:val="24"/>
                <w:lang w:eastAsia="tr-TR"/>
              </w:rPr>
              <w:t xml:space="preserve"> </w:t>
            </w:r>
            <w:r w:rsidR="00676F85" w:rsidRPr="007A271A">
              <w:rPr>
                <w:rFonts w:ascii="Times New Roman" w:hAnsi="Times New Roman" w:cs="Times New Roman"/>
                <w:i/>
                <w:sz w:val="24"/>
                <w:szCs w:val="24"/>
                <w:lang w:eastAsia="tr-TR"/>
              </w:rPr>
              <w:t>20 Nisan 2016 tarih ve 29690 sayılı Resmi Gazetede yayımlanan Lisansüstü Eğitim ve Öğretim Yönetmeliğinin 35/6 maddesi gereği; Tezsiz yüksek lisans programları hariç, aynı anda birden fazla lisansüstü programa kayıt yaptırılamaz ve devam edilemez.</w:t>
            </w:r>
            <w:r w:rsidRPr="007A271A">
              <w:rPr>
                <w:rFonts w:ascii="Times New Roman" w:hAnsi="Times New Roman" w:cs="Times New Roman"/>
                <w:i/>
                <w:sz w:val="24"/>
                <w:szCs w:val="24"/>
                <w:lang w:eastAsia="tr-TR"/>
              </w:rPr>
              <w:t>”</w:t>
            </w:r>
          </w:p>
          <w:p w:rsidR="00676F85" w:rsidRPr="0092361E" w:rsidRDefault="00676F85" w:rsidP="00676F85">
            <w:pPr>
              <w:spacing w:before="100" w:beforeAutospacing="1" w:after="100" w:afterAutospacing="1" w:line="240" w:lineRule="auto"/>
              <w:ind w:right="383"/>
              <w:jc w:val="both"/>
              <w:outlineLvl w:val="6"/>
              <w:rPr>
                <w:rFonts w:ascii="Times New Roman" w:hAnsi="Times New Roman" w:cs="Times New Roman"/>
                <w:b/>
                <w:sz w:val="24"/>
                <w:szCs w:val="24"/>
                <w:lang w:eastAsia="tr-TR"/>
              </w:rPr>
            </w:pPr>
            <w:r w:rsidRPr="007A271A">
              <w:rPr>
                <w:rFonts w:ascii="Times New Roman" w:hAnsi="Times New Roman" w:cs="Times New Roman"/>
                <w:sz w:val="24"/>
                <w:szCs w:val="24"/>
                <w:lang w:eastAsia="tr-TR"/>
              </w:rPr>
              <w:t xml:space="preserve">Başvurular </w:t>
            </w:r>
            <w:hyperlink r:id="rId7" w:history="1">
              <w:r w:rsidRPr="0092361E">
                <w:rPr>
                  <w:rStyle w:val="Kpr"/>
                  <w:rFonts w:ascii="Times New Roman" w:hAnsi="Times New Roman" w:cs="Times New Roman"/>
                  <w:b/>
                  <w:bCs/>
                  <w:color w:val="auto"/>
                  <w:sz w:val="24"/>
                  <w:szCs w:val="24"/>
                  <w:lang w:eastAsia="tr-TR"/>
                </w:rPr>
                <w:t>http://enstitubasvuru.erciyes.edu.tr</w:t>
              </w:r>
            </w:hyperlink>
            <w:r w:rsidRPr="007A271A">
              <w:rPr>
                <w:rFonts w:ascii="Times New Roman" w:hAnsi="Times New Roman" w:cs="Times New Roman"/>
                <w:bCs/>
                <w:sz w:val="24"/>
                <w:szCs w:val="24"/>
                <w:lang w:eastAsia="tr-TR"/>
              </w:rPr>
              <w:t xml:space="preserve">  </w:t>
            </w:r>
            <w:r w:rsidRPr="0092361E">
              <w:rPr>
                <w:rFonts w:ascii="Times New Roman" w:hAnsi="Times New Roman" w:cs="Times New Roman"/>
                <w:sz w:val="24"/>
                <w:szCs w:val="24"/>
                <w:lang w:eastAsia="tr-TR"/>
              </w:rPr>
              <w:t>adresinde elektronik ortamda yapılacak olup, yap</w:t>
            </w:r>
            <w:r w:rsidR="00D27CAB" w:rsidRPr="0092361E">
              <w:rPr>
                <w:rFonts w:ascii="Times New Roman" w:hAnsi="Times New Roman" w:cs="Times New Roman"/>
                <w:sz w:val="24"/>
                <w:szCs w:val="24"/>
                <w:lang w:eastAsia="tr-TR"/>
              </w:rPr>
              <w:t>ılan başvurunun çıktısını alınız</w:t>
            </w:r>
            <w:r w:rsidR="00125A30" w:rsidRPr="0092361E">
              <w:rPr>
                <w:rFonts w:ascii="Times New Roman" w:hAnsi="Times New Roman" w:cs="Times New Roman"/>
                <w:sz w:val="24"/>
                <w:szCs w:val="24"/>
                <w:lang w:eastAsia="tr-TR"/>
              </w:rPr>
              <w:t xml:space="preserve"> ve imzalayınız</w:t>
            </w:r>
            <w:r w:rsidRPr="0092361E">
              <w:rPr>
                <w:rFonts w:ascii="Times New Roman" w:hAnsi="Times New Roman" w:cs="Times New Roman"/>
                <w:sz w:val="24"/>
                <w:szCs w:val="24"/>
                <w:lang w:eastAsia="tr-TR"/>
              </w:rPr>
              <w:t xml:space="preserve">; </w:t>
            </w:r>
            <w:r w:rsidR="00125A30" w:rsidRPr="0092361E">
              <w:rPr>
                <w:rFonts w:ascii="Times New Roman" w:hAnsi="Times New Roman" w:cs="Times New Roman"/>
                <w:sz w:val="24"/>
                <w:szCs w:val="24"/>
                <w:lang w:eastAsia="tr-TR"/>
              </w:rPr>
              <w:t>bilgilerinizin</w:t>
            </w:r>
            <w:r w:rsidRPr="0092361E">
              <w:rPr>
                <w:rFonts w:ascii="Times New Roman" w:hAnsi="Times New Roman" w:cs="Times New Roman"/>
                <w:sz w:val="24"/>
                <w:szCs w:val="24"/>
                <w:lang w:eastAsia="tr-TR"/>
              </w:rPr>
              <w:t xml:space="preserve"> doğruluğunu kontrol edip </w:t>
            </w:r>
            <w:r w:rsidR="00125A30" w:rsidRPr="0092361E">
              <w:rPr>
                <w:rFonts w:ascii="Times New Roman" w:hAnsi="Times New Roman" w:cs="Times New Roman"/>
                <w:sz w:val="24"/>
                <w:szCs w:val="24"/>
                <w:lang w:eastAsia="tr-TR"/>
              </w:rPr>
              <w:t xml:space="preserve">başvuru için gerekli </w:t>
            </w:r>
            <w:r w:rsidRPr="0092361E">
              <w:rPr>
                <w:rFonts w:ascii="Times New Roman" w:hAnsi="Times New Roman" w:cs="Times New Roman"/>
                <w:sz w:val="24"/>
                <w:szCs w:val="24"/>
                <w:lang w:eastAsia="tr-TR"/>
              </w:rPr>
              <w:t>diğer evraklarla birlikte eksiksiz olarak son başvuru tarihine kadar Enstitümüz Müd</w:t>
            </w:r>
            <w:r w:rsidR="00D27CAB" w:rsidRPr="0092361E">
              <w:rPr>
                <w:rFonts w:ascii="Times New Roman" w:hAnsi="Times New Roman" w:cs="Times New Roman"/>
                <w:sz w:val="24"/>
                <w:szCs w:val="24"/>
                <w:lang w:eastAsia="tr-TR"/>
              </w:rPr>
              <w:t>ürlüğüne elden teslim ediniz</w:t>
            </w:r>
            <w:r w:rsidRPr="007A271A">
              <w:rPr>
                <w:rFonts w:ascii="Times New Roman" w:hAnsi="Times New Roman" w:cs="Times New Roman"/>
                <w:i/>
                <w:sz w:val="24"/>
                <w:szCs w:val="24"/>
                <w:lang w:eastAsia="tr-TR"/>
              </w:rPr>
              <w:t xml:space="preserve">. </w:t>
            </w:r>
            <w:proofErr w:type="gramStart"/>
            <w:r w:rsidRPr="007A271A">
              <w:rPr>
                <w:rFonts w:ascii="Times New Roman" w:hAnsi="Times New Roman" w:cs="Times New Roman"/>
                <w:i/>
                <w:sz w:val="24"/>
                <w:szCs w:val="24"/>
                <w:lang w:eastAsia="tr-TR"/>
              </w:rPr>
              <w:t>(</w:t>
            </w:r>
            <w:proofErr w:type="gramEnd"/>
            <w:r w:rsidRPr="007A271A">
              <w:rPr>
                <w:rFonts w:ascii="Times New Roman" w:hAnsi="Times New Roman" w:cs="Times New Roman"/>
                <w:i/>
                <w:sz w:val="24"/>
                <w:szCs w:val="24"/>
                <w:lang w:eastAsia="tr-TR"/>
              </w:rPr>
              <w:t>Başvuru evraklarını asılları olmak kaydı ile üçüncü şahıslarda getirebilir.</w:t>
            </w:r>
            <w:r w:rsidR="0092361E" w:rsidRPr="0092361E">
              <w:rPr>
                <w:rFonts w:ascii="Times New Roman" w:hAnsi="Times New Roman" w:cs="Times New Roman"/>
                <w:b/>
                <w:i/>
                <w:sz w:val="24"/>
                <w:szCs w:val="24"/>
                <w:lang w:eastAsia="tr-TR"/>
              </w:rPr>
              <w:t>(</w:t>
            </w:r>
            <w:r w:rsidR="00E009AB" w:rsidRPr="0092361E">
              <w:rPr>
                <w:rFonts w:ascii="Times New Roman" w:hAnsi="Times New Roman" w:cs="Times New Roman"/>
                <w:b/>
                <w:i/>
                <w:sz w:val="24"/>
                <w:szCs w:val="24"/>
                <w:u w:val="single"/>
                <w:lang w:eastAsia="tr-TR"/>
              </w:rPr>
              <w:t>POSTA İLE BAŞVURU YAPILAMAZ</w:t>
            </w:r>
            <w:r w:rsidR="00E009AB" w:rsidRPr="0092361E">
              <w:rPr>
                <w:rFonts w:ascii="Times New Roman" w:hAnsi="Times New Roman" w:cs="Times New Roman"/>
                <w:b/>
                <w:i/>
                <w:sz w:val="24"/>
                <w:szCs w:val="24"/>
                <w:lang w:eastAsia="tr-TR"/>
              </w:rPr>
              <w:t>.</w:t>
            </w:r>
            <w:r w:rsidRPr="0092361E">
              <w:rPr>
                <w:rFonts w:ascii="Times New Roman" w:hAnsi="Times New Roman" w:cs="Times New Roman"/>
                <w:b/>
                <w:i/>
                <w:sz w:val="24"/>
                <w:szCs w:val="24"/>
                <w:lang w:eastAsia="tr-TR"/>
              </w:rPr>
              <w:t>)</w:t>
            </w:r>
            <w:r w:rsidRPr="007A271A">
              <w:rPr>
                <w:rFonts w:ascii="Times New Roman" w:hAnsi="Times New Roman" w:cs="Times New Roman"/>
                <w:sz w:val="24"/>
                <w:szCs w:val="24"/>
                <w:lang w:eastAsia="tr-TR"/>
              </w:rPr>
              <w:t xml:space="preserve"> Elektronik ortamda başvuru yapmayanların evrakları alınmayacak</w:t>
            </w:r>
            <w:r w:rsidR="00125A30" w:rsidRPr="007A271A">
              <w:rPr>
                <w:rFonts w:ascii="Times New Roman" w:hAnsi="Times New Roman" w:cs="Times New Roman"/>
                <w:sz w:val="24"/>
                <w:szCs w:val="24"/>
                <w:lang w:eastAsia="tr-TR"/>
              </w:rPr>
              <w:t>tır.</w:t>
            </w:r>
            <w:r w:rsidRPr="007A271A">
              <w:rPr>
                <w:rFonts w:ascii="Times New Roman" w:hAnsi="Times New Roman" w:cs="Times New Roman"/>
                <w:sz w:val="24"/>
                <w:szCs w:val="24"/>
                <w:lang w:eastAsia="tr-TR"/>
              </w:rPr>
              <w:t xml:space="preserve"> Elektronik ortamda başvuru </w:t>
            </w:r>
            <w:r w:rsidR="00125A30" w:rsidRPr="007A271A">
              <w:rPr>
                <w:rFonts w:ascii="Times New Roman" w:hAnsi="Times New Roman" w:cs="Times New Roman"/>
                <w:sz w:val="24"/>
                <w:szCs w:val="24"/>
                <w:lang w:eastAsia="tr-TR"/>
              </w:rPr>
              <w:t>yaptığı halde</w:t>
            </w:r>
            <w:r w:rsidRPr="007A271A">
              <w:rPr>
                <w:rFonts w:ascii="Times New Roman" w:hAnsi="Times New Roman" w:cs="Times New Roman"/>
                <w:sz w:val="24"/>
                <w:szCs w:val="24"/>
                <w:lang w:eastAsia="tr-TR"/>
              </w:rPr>
              <w:t xml:space="preserve"> evraklarını son başvuru tarihine kadar Enstitümüze teslim etmeyen adayların başvuruları iptal edilecektir. </w:t>
            </w:r>
          </w:p>
          <w:p w:rsidR="00C1721A" w:rsidRPr="0092361E" w:rsidRDefault="00C1721A" w:rsidP="00936188">
            <w:pPr>
              <w:spacing w:after="0" w:line="240" w:lineRule="auto"/>
              <w:ind w:right="383"/>
              <w:jc w:val="center"/>
              <w:rPr>
                <w:rFonts w:ascii="Times New Roman" w:hAnsi="Times New Roman" w:cs="Times New Roman"/>
                <w:b/>
                <w:bCs/>
                <w:sz w:val="24"/>
                <w:szCs w:val="24"/>
                <w:u w:val="single"/>
                <w:lang w:eastAsia="tr-TR"/>
              </w:rPr>
            </w:pPr>
            <w:r w:rsidRPr="0092361E">
              <w:rPr>
                <w:rFonts w:ascii="Times New Roman" w:hAnsi="Times New Roman" w:cs="Times New Roman"/>
                <w:b/>
                <w:bCs/>
                <w:sz w:val="24"/>
                <w:szCs w:val="24"/>
                <w:u w:val="single"/>
                <w:lang w:eastAsia="tr-TR"/>
              </w:rPr>
              <w:t>BAŞVURU İÇİN İSTENECEK BELGELER</w:t>
            </w:r>
          </w:p>
          <w:p w:rsidR="00C1721A" w:rsidRPr="007A271A" w:rsidRDefault="00C1721A">
            <w:pPr>
              <w:spacing w:after="0" w:line="240" w:lineRule="auto"/>
              <w:ind w:right="383" w:firstLine="15"/>
              <w:jc w:val="both"/>
              <w:rPr>
                <w:rFonts w:ascii="Times New Roman" w:hAnsi="Times New Roman" w:cs="Times New Roman"/>
                <w:sz w:val="24"/>
                <w:szCs w:val="24"/>
                <w:u w:val="single"/>
                <w:lang w:eastAsia="tr-TR"/>
              </w:rPr>
            </w:pPr>
          </w:p>
          <w:p w:rsidR="00C1721A" w:rsidRPr="007A271A" w:rsidRDefault="008A152E" w:rsidP="002D77AE">
            <w:pPr>
              <w:numPr>
                <w:ilvl w:val="0"/>
                <w:numId w:val="2"/>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Başvuru </w:t>
            </w:r>
            <w:r w:rsidR="00C1721A" w:rsidRPr="007A271A">
              <w:rPr>
                <w:rFonts w:ascii="Times New Roman" w:hAnsi="Times New Roman" w:cs="Times New Roman"/>
                <w:sz w:val="24"/>
                <w:szCs w:val="24"/>
                <w:lang w:eastAsia="tr-TR"/>
              </w:rPr>
              <w:t xml:space="preserve">dilekçesi </w:t>
            </w:r>
            <w:hyperlink r:id="rId8" w:history="1">
              <w:r w:rsidR="00C1721A" w:rsidRPr="007A271A">
                <w:rPr>
                  <w:rStyle w:val="Kpr"/>
                  <w:rFonts w:ascii="Times New Roman" w:hAnsi="Times New Roman" w:cs="Times New Roman"/>
                  <w:bCs/>
                  <w:color w:val="auto"/>
                  <w:sz w:val="24"/>
                  <w:szCs w:val="24"/>
                  <w:lang w:eastAsia="tr-TR"/>
                </w:rPr>
                <w:t>http://enstitubasvuru.erciyes.edu.tr</w:t>
              </w:r>
            </w:hyperlink>
            <w:r w:rsidRPr="007A271A">
              <w:rPr>
                <w:rStyle w:val="Kpr"/>
                <w:rFonts w:ascii="Times New Roman" w:hAnsi="Times New Roman" w:cs="Times New Roman"/>
                <w:bCs/>
                <w:color w:val="auto"/>
                <w:sz w:val="24"/>
                <w:szCs w:val="24"/>
                <w:lang w:eastAsia="tr-TR"/>
              </w:rPr>
              <w:t xml:space="preserve"> </w:t>
            </w:r>
            <w:r w:rsidR="00C1721A" w:rsidRPr="007A271A">
              <w:rPr>
                <w:rFonts w:ascii="Times New Roman" w:hAnsi="Times New Roman" w:cs="Times New Roman"/>
                <w:bCs/>
                <w:sz w:val="24"/>
                <w:szCs w:val="24"/>
                <w:lang w:eastAsia="tr-TR"/>
              </w:rPr>
              <w:t>adresinden yaptığınız on</w:t>
            </w:r>
            <w:r w:rsidRPr="007A271A">
              <w:rPr>
                <w:rFonts w:ascii="Times New Roman" w:hAnsi="Times New Roman" w:cs="Times New Roman"/>
                <w:bCs/>
                <w:sz w:val="24"/>
                <w:szCs w:val="24"/>
                <w:lang w:eastAsia="tr-TR"/>
              </w:rPr>
              <w:t>-</w:t>
            </w:r>
            <w:proofErr w:type="spellStart"/>
            <w:r w:rsidR="00C1721A" w:rsidRPr="007A271A">
              <w:rPr>
                <w:rFonts w:ascii="Times New Roman" w:hAnsi="Times New Roman" w:cs="Times New Roman"/>
                <w:bCs/>
                <w:sz w:val="24"/>
                <w:szCs w:val="24"/>
                <w:lang w:eastAsia="tr-TR"/>
              </w:rPr>
              <w:t>line</w:t>
            </w:r>
            <w:proofErr w:type="spellEnd"/>
            <w:r w:rsidR="00C1721A" w:rsidRPr="007A271A">
              <w:rPr>
                <w:rFonts w:ascii="Times New Roman" w:hAnsi="Times New Roman" w:cs="Times New Roman"/>
                <w:bCs/>
                <w:sz w:val="24"/>
                <w:szCs w:val="24"/>
                <w:lang w:eastAsia="tr-TR"/>
              </w:rPr>
              <w:t xml:space="preserve"> başvurunun çıktısı (Başvurduğunuz Anabilim Dalı Bilim Dalı ve puanlarınızın doğruluğunu yeniden kontrol ediniz)</w:t>
            </w:r>
          </w:p>
          <w:p w:rsidR="00C1721A" w:rsidRPr="007A271A" w:rsidRDefault="00C1721A" w:rsidP="00953CC8">
            <w:pPr>
              <w:numPr>
                <w:ilvl w:val="0"/>
                <w:numId w:val="2"/>
              </w:numPr>
              <w:spacing w:after="0" w:line="240" w:lineRule="auto"/>
              <w:ind w:left="257" w:right="383" w:hanging="242"/>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Lisans diplomasının veya</w:t>
            </w:r>
            <w:r w:rsidRPr="007A271A">
              <w:rPr>
                <w:rFonts w:ascii="Times New Roman" w:hAnsi="Times New Roman" w:cs="Times New Roman"/>
                <w:bCs/>
                <w:sz w:val="24"/>
                <w:szCs w:val="24"/>
                <w:lang w:eastAsia="tr-TR"/>
              </w:rPr>
              <w:t xml:space="preserve"> </w:t>
            </w:r>
            <w:r w:rsidRPr="007A271A">
              <w:rPr>
                <w:rFonts w:ascii="Times New Roman" w:hAnsi="Times New Roman" w:cs="Times New Roman"/>
                <w:sz w:val="24"/>
                <w:szCs w:val="24"/>
                <w:lang w:eastAsia="tr-TR"/>
              </w:rPr>
              <w:t xml:space="preserve">geçici mezuniyet belgesinin aslı ve 1 adet fotokopisi, </w:t>
            </w:r>
          </w:p>
          <w:p w:rsidR="00C1721A" w:rsidRPr="007A271A" w:rsidRDefault="00C1721A">
            <w:pPr>
              <w:spacing w:after="0" w:line="240" w:lineRule="auto"/>
              <w:ind w:right="383"/>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3-</w:t>
            </w:r>
            <w:r w:rsidRPr="007A271A">
              <w:rPr>
                <w:rFonts w:ascii="Times New Roman" w:hAnsi="Times New Roman" w:cs="Times New Roman"/>
                <w:sz w:val="24"/>
                <w:szCs w:val="24"/>
                <w:lang w:eastAsia="tr-TR"/>
              </w:rPr>
              <w:t xml:space="preserve">  ALES sonuç belgesi </w:t>
            </w:r>
          </w:p>
          <w:p w:rsidR="00C1721A" w:rsidRPr="007A271A" w:rsidRDefault="00C1721A">
            <w:pPr>
              <w:spacing w:after="0" w:line="240" w:lineRule="auto"/>
              <w:ind w:right="383" w:firstLine="15"/>
              <w:jc w:val="both"/>
              <w:rPr>
                <w:rFonts w:ascii="Times New Roman" w:hAnsi="Times New Roman" w:cs="Times New Roman"/>
                <w:sz w:val="24"/>
                <w:szCs w:val="24"/>
                <w:lang w:eastAsia="tr-TR"/>
              </w:rPr>
            </w:pPr>
            <w:r w:rsidRPr="0092361E">
              <w:rPr>
                <w:rFonts w:ascii="Times New Roman" w:hAnsi="Times New Roman" w:cs="Times New Roman"/>
                <w:b/>
                <w:bCs/>
                <w:sz w:val="24"/>
                <w:szCs w:val="24"/>
                <w:lang w:eastAsia="tr-TR"/>
              </w:rPr>
              <w:t>4-</w:t>
            </w:r>
            <w:r w:rsidRPr="007A271A">
              <w:rPr>
                <w:rFonts w:ascii="Times New Roman" w:hAnsi="Times New Roman" w:cs="Times New Roman"/>
                <w:bCs/>
                <w:sz w:val="24"/>
                <w:szCs w:val="24"/>
                <w:lang w:eastAsia="tr-TR"/>
              </w:rPr>
              <w:t xml:space="preserve"> </w:t>
            </w:r>
            <w:r w:rsidRPr="007A271A">
              <w:rPr>
                <w:rFonts w:ascii="Times New Roman" w:hAnsi="Times New Roman" w:cs="Times New Roman"/>
                <w:sz w:val="24"/>
                <w:szCs w:val="24"/>
                <w:lang w:eastAsia="tr-TR"/>
              </w:rPr>
              <w:t>Lisans not durum belgesi aslı ve 1 adet fotokopisi</w:t>
            </w:r>
            <w:r w:rsidR="008A152E" w:rsidRPr="007A271A">
              <w:rPr>
                <w:rFonts w:ascii="Times New Roman" w:hAnsi="Times New Roman" w:cs="Times New Roman"/>
                <w:bCs/>
                <w:sz w:val="24"/>
                <w:szCs w:val="24"/>
                <w:lang w:eastAsia="tr-TR"/>
              </w:rPr>
              <w:t xml:space="preserve"> (4’lük sisteme tabi bölümler</w:t>
            </w:r>
            <w:r w:rsidRPr="007A271A">
              <w:rPr>
                <w:rFonts w:ascii="Times New Roman" w:hAnsi="Times New Roman" w:cs="Times New Roman"/>
                <w:bCs/>
                <w:sz w:val="24"/>
                <w:szCs w:val="24"/>
                <w:lang w:eastAsia="tr-TR"/>
              </w:rPr>
              <w:t>den mezun olanlar ile transkriptlerinde hem 4’ lük hem de 100’ lük notu bulunan öğrencilerin not çevirisi Yükseköğretim Kurulu’nun 4’ lük sistemdeki notların 100’ lük sistemdeki karşılıklarına göre yapılacaktır.)</w:t>
            </w:r>
          </w:p>
          <w:p w:rsidR="00C1721A" w:rsidRPr="007A271A" w:rsidRDefault="00C1721A">
            <w:pPr>
              <w:spacing w:after="0" w:line="240" w:lineRule="auto"/>
              <w:ind w:right="383" w:firstLine="15"/>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5-</w:t>
            </w:r>
            <w:r w:rsidRPr="007A271A">
              <w:rPr>
                <w:rFonts w:ascii="Times New Roman" w:hAnsi="Times New Roman" w:cs="Times New Roman"/>
                <w:sz w:val="24"/>
                <w:szCs w:val="24"/>
                <w:lang w:eastAsia="tr-TR"/>
              </w:rPr>
              <w:t xml:space="preserve">Doktora Programına başvuranların Yabancı Dil Belgesinin aslı veya bilgisayar çıktısı. Bilimsel hazırlık, tezli </w:t>
            </w:r>
            <w:r w:rsidRPr="007A271A">
              <w:rPr>
                <w:rFonts w:ascii="Times New Roman" w:hAnsi="Times New Roman" w:cs="Times New Roman"/>
                <w:sz w:val="24"/>
                <w:szCs w:val="24"/>
                <w:lang w:eastAsia="tr-TR"/>
              </w:rPr>
              <w:lastRenderedPageBreak/>
              <w:t>yüksek lisa</w:t>
            </w:r>
            <w:r w:rsidR="00CE3A3C" w:rsidRPr="007A271A">
              <w:rPr>
                <w:rFonts w:ascii="Times New Roman" w:hAnsi="Times New Roman" w:cs="Times New Roman"/>
                <w:sz w:val="24"/>
                <w:szCs w:val="24"/>
                <w:lang w:eastAsia="tr-TR"/>
              </w:rPr>
              <w:t>ns, tezsiz yüksek lisans ve II.</w:t>
            </w:r>
            <w:r w:rsidR="0039115D" w:rsidRPr="007A271A">
              <w:rPr>
                <w:rFonts w:ascii="Times New Roman" w:hAnsi="Times New Roman" w:cs="Times New Roman"/>
                <w:sz w:val="24"/>
                <w:szCs w:val="24"/>
                <w:lang w:eastAsia="tr-TR"/>
              </w:rPr>
              <w:t xml:space="preserve"> </w:t>
            </w:r>
            <w:r w:rsidR="00CE3A3C" w:rsidRPr="007A271A">
              <w:rPr>
                <w:rFonts w:ascii="Times New Roman" w:hAnsi="Times New Roman" w:cs="Times New Roman"/>
                <w:sz w:val="24"/>
                <w:szCs w:val="24"/>
                <w:lang w:eastAsia="tr-TR"/>
              </w:rPr>
              <w:t>Ö</w:t>
            </w:r>
            <w:r w:rsidRPr="007A271A">
              <w:rPr>
                <w:rFonts w:ascii="Times New Roman" w:hAnsi="Times New Roman" w:cs="Times New Roman"/>
                <w:sz w:val="24"/>
                <w:szCs w:val="24"/>
                <w:lang w:eastAsia="tr-TR"/>
              </w:rPr>
              <w:t>ğretim programlarına başvuranların varsa yabancı dil belgesi aslı ve 1 adet fotokopisi,</w:t>
            </w:r>
          </w:p>
          <w:p w:rsidR="00C1721A" w:rsidRPr="007A271A" w:rsidRDefault="00C1721A">
            <w:pPr>
              <w:spacing w:after="0" w:line="240" w:lineRule="auto"/>
              <w:ind w:right="383"/>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6-</w:t>
            </w:r>
            <w:r w:rsidR="0092361E">
              <w:rPr>
                <w:rFonts w:ascii="Times New Roman" w:hAnsi="Times New Roman" w:cs="Times New Roman"/>
                <w:b/>
                <w:sz w:val="24"/>
                <w:szCs w:val="24"/>
                <w:lang w:eastAsia="tr-TR"/>
              </w:rPr>
              <w:t xml:space="preserve"> </w:t>
            </w:r>
            <w:r w:rsidRPr="007A271A">
              <w:rPr>
                <w:rFonts w:ascii="Times New Roman" w:hAnsi="Times New Roman" w:cs="Times New Roman"/>
                <w:sz w:val="24"/>
                <w:szCs w:val="24"/>
                <w:lang w:eastAsia="tr-TR"/>
              </w:rPr>
              <w:t xml:space="preserve">Doktora programlarına başvuracak adayların lisans ve yüksek lisans diploması veya geçici mezuniyet belgesi aslı ve 1 adet fotokopisi, </w:t>
            </w:r>
          </w:p>
          <w:p w:rsidR="00C1721A" w:rsidRPr="007A271A" w:rsidRDefault="00C1721A">
            <w:pPr>
              <w:spacing w:after="0" w:line="240" w:lineRule="auto"/>
              <w:ind w:right="383" w:firstLine="15"/>
              <w:jc w:val="both"/>
              <w:rPr>
                <w:rFonts w:ascii="Times New Roman" w:hAnsi="Times New Roman" w:cs="Times New Roman"/>
                <w:sz w:val="24"/>
                <w:szCs w:val="24"/>
                <w:lang w:eastAsia="tr-TR"/>
              </w:rPr>
            </w:pPr>
            <w:r w:rsidRPr="0092361E">
              <w:rPr>
                <w:rFonts w:ascii="Times New Roman" w:hAnsi="Times New Roman" w:cs="Times New Roman"/>
                <w:sz w:val="24"/>
                <w:szCs w:val="24"/>
                <w:lang w:eastAsia="tr-TR"/>
              </w:rPr>
              <w:t>7-</w:t>
            </w:r>
            <w:r w:rsidR="0092361E">
              <w:rPr>
                <w:rFonts w:ascii="Times New Roman" w:hAnsi="Times New Roman" w:cs="Times New Roman"/>
                <w:sz w:val="24"/>
                <w:szCs w:val="24"/>
                <w:lang w:eastAsia="tr-TR"/>
              </w:rPr>
              <w:t xml:space="preserve"> </w:t>
            </w:r>
            <w:r w:rsidRPr="007A271A">
              <w:rPr>
                <w:rFonts w:ascii="Times New Roman" w:hAnsi="Times New Roman" w:cs="Times New Roman"/>
                <w:sz w:val="24"/>
                <w:szCs w:val="24"/>
                <w:lang w:eastAsia="tr-TR"/>
              </w:rPr>
              <w:t xml:space="preserve">Doktora programlarına başvuracak adayların lisans, yüksek lisans not durum belgesi aslı ve 1 adet fotokopisi, </w:t>
            </w:r>
            <w:r w:rsidRPr="007A271A">
              <w:rPr>
                <w:rFonts w:ascii="Times New Roman" w:hAnsi="Times New Roman" w:cs="Times New Roman"/>
                <w:bCs/>
                <w:sz w:val="24"/>
                <w:szCs w:val="24"/>
                <w:lang w:eastAsia="tr-TR"/>
              </w:rPr>
              <w:t>(4’ lük sisteme tabi birimlerden mezun olanlar ile transkriptlerinde hem 4’ lük hem de 100’ lük notu bulunan öğrencilerin not çevirisi Yükseköğretim Kurulu’nun 4’ lük sistemdeki notların 100’ lük sistemdeki karşılıklarına göre yapılacaktır.)</w:t>
            </w:r>
          </w:p>
          <w:p w:rsidR="00C1721A" w:rsidRPr="007A271A" w:rsidRDefault="00C1721A">
            <w:pPr>
              <w:spacing w:after="0" w:line="240" w:lineRule="auto"/>
              <w:ind w:right="383" w:firstLine="15"/>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8-</w:t>
            </w:r>
            <w:r w:rsidRPr="007A271A">
              <w:rPr>
                <w:rFonts w:ascii="Times New Roman" w:hAnsi="Times New Roman" w:cs="Times New Roman"/>
                <w:sz w:val="24"/>
                <w:szCs w:val="24"/>
                <w:lang w:eastAsia="tr-TR"/>
              </w:rPr>
              <w:t xml:space="preserve"> Nüfus cüzdanı fotokopisi </w:t>
            </w:r>
            <w:proofErr w:type="gramStart"/>
            <w:r w:rsidRPr="007A271A">
              <w:rPr>
                <w:rFonts w:ascii="Times New Roman" w:hAnsi="Times New Roman" w:cs="Times New Roman"/>
                <w:sz w:val="24"/>
                <w:szCs w:val="24"/>
                <w:lang w:eastAsia="tr-TR"/>
              </w:rPr>
              <w:t>(</w:t>
            </w:r>
            <w:proofErr w:type="gramEnd"/>
            <w:r w:rsidRPr="007A271A">
              <w:rPr>
                <w:rFonts w:ascii="Times New Roman" w:hAnsi="Times New Roman" w:cs="Times New Roman"/>
                <w:sz w:val="24"/>
                <w:szCs w:val="24"/>
                <w:lang w:eastAsia="tr-TR"/>
              </w:rPr>
              <w:t>TC. Kimlik numaralı olması gerekmektedir.</w:t>
            </w:r>
            <w:proofErr w:type="gramStart"/>
            <w:r w:rsidRPr="007A271A">
              <w:rPr>
                <w:rFonts w:ascii="Times New Roman" w:hAnsi="Times New Roman" w:cs="Times New Roman"/>
                <w:sz w:val="24"/>
                <w:szCs w:val="24"/>
                <w:lang w:eastAsia="tr-TR"/>
              </w:rPr>
              <w:t>)</w:t>
            </w:r>
            <w:proofErr w:type="gramEnd"/>
          </w:p>
          <w:p w:rsidR="00C1721A" w:rsidRPr="007A271A" w:rsidRDefault="00C1721A">
            <w:pPr>
              <w:spacing w:after="0" w:line="240" w:lineRule="auto"/>
              <w:ind w:right="383"/>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9-</w:t>
            </w:r>
            <w:r w:rsidRPr="007A271A">
              <w:rPr>
                <w:rFonts w:ascii="Times New Roman" w:hAnsi="Times New Roman" w:cs="Times New Roman"/>
                <w:sz w:val="24"/>
                <w:szCs w:val="24"/>
                <w:lang w:eastAsia="tr-TR"/>
              </w:rPr>
              <w:t xml:space="preserve"> 1 adet fotoğraf </w:t>
            </w:r>
          </w:p>
          <w:p w:rsidR="00C1721A" w:rsidRPr="007A271A" w:rsidRDefault="00C1721A">
            <w:pPr>
              <w:spacing w:after="0" w:line="240" w:lineRule="auto"/>
              <w:ind w:right="383"/>
              <w:jc w:val="both"/>
              <w:rPr>
                <w:rFonts w:ascii="Times New Roman" w:hAnsi="Times New Roman" w:cs="Times New Roman"/>
                <w:sz w:val="24"/>
                <w:szCs w:val="24"/>
                <w:lang w:eastAsia="tr-TR"/>
              </w:rPr>
            </w:pPr>
            <w:r w:rsidRPr="0092361E">
              <w:rPr>
                <w:rFonts w:ascii="Times New Roman" w:hAnsi="Times New Roman" w:cs="Times New Roman"/>
                <w:b/>
                <w:sz w:val="24"/>
                <w:szCs w:val="24"/>
                <w:lang w:eastAsia="tr-TR"/>
              </w:rPr>
              <w:t>10</w:t>
            </w:r>
            <w:r w:rsidRPr="007A271A">
              <w:rPr>
                <w:rFonts w:ascii="Times New Roman" w:hAnsi="Times New Roman" w:cs="Times New Roman"/>
                <w:sz w:val="24"/>
                <w:szCs w:val="24"/>
                <w:lang w:eastAsia="tr-TR"/>
              </w:rPr>
              <w:t xml:space="preserve">- Özgeçmiş (özel bir formatı yok) </w:t>
            </w:r>
          </w:p>
          <w:p w:rsidR="00C1721A" w:rsidRPr="007A271A" w:rsidRDefault="00C1721A">
            <w:pPr>
              <w:spacing w:after="0" w:line="240" w:lineRule="auto"/>
              <w:ind w:right="383"/>
              <w:jc w:val="both"/>
              <w:rPr>
                <w:rFonts w:ascii="Times New Roman" w:hAnsi="Times New Roman" w:cs="Times New Roman"/>
                <w:sz w:val="24"/>
                <w:szCs w:val="24"/>
                <w:lang w:eastAsia="tr-TR"/>
              </w:rPr>
            </w:pPr>
          </w:p>
          <w:p w:rsidR="00C1721A" w:rsidRPr="007A271A" w:rsidRDefault="00C1721A">
            <w:pPr>
              <w:spacing w:after="0" w:line="240" w:lineRule="auto"/>
              <w:ind w:right="383"/>
              <w:jc w:val="both"/>
              <w:rPr>
                <w:rFonts w:ascii="Times New Roman" w:hAnsi="Times New Roman" w:cs="Times New Roman"/>
                <w:sz w:val="24"/>
                <w:szCs w:val="24"/>
                <w:lang w:eastAsia="tr-TR"/>
              </w:rPr>
            </w:pPr>
            <w:r w:rsidRPr="0092361E">
              <w:rPr>
                <w:rFonts w:ascii="Times New Roman" w:hAnsi="Times New Roman" w:cs="Times New Roman"/>
                <w:b/>
                <w:bCs/>
                <w:sz w:val="24"/>
                <w:szCs w:val="24"/>
                <w:u w:val="single"/>
                <w:lang w:eastAsia="tr-TR"/>
              </w:rPr>
              <w:t>NOT</w:t>
            </w:r>
            <w:r w:rsidRPr="0092361E">
              <w:rPr>
                <w:rFonts w:ascii="Times New Roman" w:hAnsi="Times New Roman" w:cs="Times New Roman"/>
                <w:b/>
                <w:sz w:val="24"/>
                <w:szCs w:val="24"/>
                <w:u w:val="single"/>
                <w:lang w:eastAsia="tr-TR"/>
              </w:rPr>
              <w:t>:</w:t>
            </w:r>
            <w:r w:rsidRPr="007A271A">
              <w:rPr>
                <w:rFonts w:ascii="Times New Roman" w:hAnsi="Times New Roman" w:cs="Times New Roman"/>
                <w:sz w:val="24"/>
                <w:szCs w:val="24"/>
                <w:lang w:eastAsia="tr-TR"/>
              </w:rPr>
              <w:t xml:space="preserve"> Başvuruda belgelerin asılları görülecek ancak belgelerin asılları kesinlikle alınmayacaktır.</w:t>
            </w:r>
          </w:p>
          <w:p w:rsidR="00C1721A" w:rsidRPr="007A271A" w:rsidRDefault="00C1721A">
            <w:pPr>
              <w:spacing w:after="0" w:line="240" w:lineRule="auto"/>
              <w:ind w:right="383"/>
              <w:jc w:val="both"/>
              <w:rPr>
                <w:rFonts w:ascii="Times New Roman" w:hAnsi="Times New Roman" w:cs="Times New Roman"/>
                <w:sz w:val="24"/>
                <w:szCs w:val="24"/>
                <w:lang w:eastAsia="tr-TR"/>
              </w:rPr>
            </w:pPr>
          </w:p>
          <w:p w:rsidR="00C1721A" w:rsidRPr="0092361E" w:rsidRDefault="00C1721A">
            <w:pPr>
              <w:spacing w:after="0" w:line="240" w:lineRule="auto"/>
              <w:ind w:right="383"/>
              <w:jc w:val="center"/>
              <w:rPr>
                <w:rFonts w:ascii="Times New Roman" w:hAnsi="Times New Roman" w:cs="Times New Roman"/>
                <w:b/>
                <w:sz w:val="24"/>
                <w:szCs w:val="24"/>
                <w:u w:val="single"/>
                <w:lang w:eastAsia="tr-TR"/>
              </w:rPr>
            </w:pPr>
            <w:r w:rsidRPr="0092361E">
              <w:rPr>
                <w:rFonts w:ascii="Times New Roman" w:hAnsi="Times New Roman" w:cs="Times New Roman"/>
                <w:b/>
                <w:sz w:val="24"/>
                <w:szCs w:val="24"/>
                <w:u w:val="single"/>
                <w:lang w:eastAsia="tr-TR"/>
              </w:rPr>
              <w:t>KESİN KAYIT İÇİN GEREKLİ BELGELER</w:t>
            </w:r>
          </w:p>
          <w:p w:rsidR="00C1721A" w:rsidRPr="007A271A" w:rsidRDefault="00C1721A" w:rsidP="002D77AE">
            <w:pPr>
              <w:numPr>
                <w:ilvl w:val="0"/>
                <w:numId w:val="3"/>
              </w:numPr>
              <w:spacing w:before="100" w:beforeAutospacing="1" w:after="100" w:afterAutospacing="1" w:line="240" w:lineRule="auto"/>
              <w:ind w:right="383"/>
              <w:jc w:val="both"/>
              <w:outlineLvl w:val="6"/>
              <w:rPr>
                <w:rFonts w:ascii="Times New Roman" w:hAnsi="Times New Roman" w:cs="Times New Roman"/>
                <w:sz w:val="24"/>
                <w:szCs w:val="24"/>
                <w:lang w:eastAsia="tr-TR"/>
              </w:rPr>
            </w:pPr>
            <w:r w:rsidRPr="007A271A">
              <w:rPr>
                <w:rFonts w:ascii="Times New Roman" w:hAnsi="Times New Roman" w:cs="Times New Roman"/>
                <w:sz w:val="24"/>
                <w:szCs w:val="24"/>
                <w:lang w:eastAsia="tr-TR"/>
              </w:rPr>
              <w:t>Diploma veya Geçici Mezuniyet Belgesinin aslı</w:t>
            </w:r>
          </w:p>
          <w:p w:rsidR="00C1721A" w:rsidRPr="007A271A" w:rsidRDefault="00C1721A" w:rsidP="002D77AE">
            <w:pPr>
              <w:numPr>
                <w:ilvl w:val="0"/>
                <w:numId w:val="3"/>
              </w:numPr>
              <w:spacing w:before="100" w:beforeAutospacing="1" w:after="100" w:afterAutospacing="1" w:line="240" w:lineRule="auto"/>
              <w:ind w:right="383"/>
              <w:jc w:val="both"/>
              <w:outlineLvl w:val="6"/>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Transkript Belgesinin aslı, </w:t>
            </w:r>
          </w:p>
          <w:p w:rsidR="00C1721A" w:rsidRPr="007A271A" w:rsidRDefault="00C1721A" w:rsidP="002D77AE">
            <w:pPr>
              <w:numPr>
                <w:ilvl w:val="0"/>
                <w:numId w:val="3"/>
              </w:numPr>
              <w:spacing w:before="100" w:beforeAutospacing="1" w:after="100" w:afterAutospacing="1" w:line="240" w:lineRule="auto"/>
              <w:ind w:right="383"/>
              <w:jc w:val="both"/>
              <w:outlineLvl w:val="6"/>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ALES sonuç belgesi </w:t>
            </w:r>
          </w:p>
          <w:p w:rsidR="00C1721A" w:rsidRPr="007A271A" w:rsidRDefault="00C1721A" w:rsidP="002D77AE">
            <w:pPr>
              <w:numPr>
                <w:ilvl w:val="0"/>
                <w:numId w:val="3"/>
              </w:numPr>
              <w:spacing w:before="100" w:beforeAutospacing="1" w:after="100" w:afterAutospacing="1" w:line="240" w:lineRule="auto"/>
              <w:ind w:right="383"/>
              <w:jc w:val="both"/>
              <w:outlineLvl w:val="6"/>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Varsa Yabancı Dil Belgesi </w:t>
            </w:r>
          </w:p>
          <w:p w:rsidR="00C1721A" w:rsidRPr="007A271A" w:rsidRDefault="00C1721A" w:rsidP="002D77AE">
            <w:pPr>
              <w:numPr>
                <w:ilvl w:val="0"/>
                <w:numId w:val="3"/>
              </w:numPr>
              <w:spacing w:before="100" w:beforeAutospacing="1" w:after="100" w:afterAutospacing="1" w:line="240" w:lineRule="auto"/>
              <w:ind w:right="383"/>
              <w:jc w:val="both"/>
              <w:outlineLvl w:val="6"/>
              <w:rPr>
                <w:rFonts w:ascii="Times New Roman" w:hAnsi="Times New Roman" w:cs="Times New Roman"/>
                <w:sz w:val="24"/>
                <w:szCs w:val="24"/>
                <w:lang w:eastAsia="tr-TR"/>
              </w:rPr>
            </w:pPr>
            <w:r w:rsidRPr="007A271A">
              <w:rPr>
                <w:rFonts w:ascii="Times New Roman" w:hAnsi="Times New Roman" w:cs="Times New Roman"/>
                <w:sz w:val="24"/>
                <w:szCs w:val="24"/>
                <w:lang w:eastAsia="tr-TR"/>
              </w:rPr>
              <w:t>İki adet fotoğraf</w:t>
            </w:r>
          </w:p>
          <w:p w:rsidR="00C1721A" w:rsidRPr="007A271A" w:rsidRDefault="00C1721A" w:rsidP="002D77AE">
            <w:pPr>
              <w:numPr>
                <w:ilvl w:val="0"/>
                <w:numId w:val="3"/>
              </w:numPr>
              <w:spacing w:before="100" w:beforeAutospacing="1" w:after="100" w:afterAutospacing="1" w:line="240" w:lineRule="auto"/>
              <w:ind w:right="383"/>
              <w:jc w:val="both"/>
              <w:outlineLvl w:val="6"/>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Askerlik durum belgesi (erkek öğrenciler için) </w:t>
            </w:r>
          </w:p>
          <w:p w:rsidR="00936141" w:rsidRDefault="00C1721A" w:rsidP="00C06A7E">
            <w:pPr>
              <w:numPr>
                <w:ilvl w:val="0"/>
                <w:numId w:val="3"/>
              </w:numPr>
              <w:spacing w:before="100" w:beforeAutospacing="1" w:after="100" w:afterAutospacing="1" w:line="240" w:lineRule="auto"/>
              <w:ind w:right="383"/>
              <w:jc w:val="both"/>
              <w:outlineLvl w:val="6"/>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Tezsiz yüksek lisans II. öğretim öğrencilerinin öğrenim ücreti </w:t>
            </w:r>
            <w:proofErr w:type="gramStart"/>
            <w:r w:rsidRPr="007A271A">
              <w:rPr>
                <w:rFonts w:ascii="Times New Roman" w:hAnsi="Times New Roman" w:cs="Times New Roman"/>
                <w:sz w:val="24"/>
                <w:szCs w:val="24"/>
                <w:lang w:eastAsia="tr-TR"/>
              </w:rPr>
              <w:t>dekontu</w:t>
            </w:r>
            <w:proofErr w:type="gramEnd"/>
            <w:r w:rsidRPr="007A271A">
              <w:rPr>
                <w:rFonts w:ascii="Times New Roman" w:hAnsi="Times New Roman" w:cs="Times New Roman"/>
                <w:sz w:val="24"/>
                <w:szCs w:val="24"/>
                <w:lang w:eastAsia="tr-TR"/>
              </w:rPr>
              <w:t xml:space="preserve"> (Enstitüden evrak alınarak Halk Bankası Erciyes Üniversitesi şubesine yatıracaklardır.) </w:t>
            </w:r>
          </w:p>
          <w:p w:rsidR="00C1721A" w:rsidRPr="007A271A" w:rsidRDefault="00C1721A" w:rsidP="00936141">
            <w:pPr>
              <w:spacing w:before="100" w:beforeAutospacing="1" w:after="100" w:afterAutospacing="1" w:line="240" w:lineRule="auto"/>
              <w:ind w:left="720" w:right="383"/>
              <w:jc w:val="both"/>
              <w:outlineLvl w:val="6"/>
              <w:rPr>
                <w:rFonts w:ascii="Times New Roman" w:hAnsi="Times New Roman" w:cs="Times New Roman"/>
                <w:sz w:val="24"/>
                <w:szCs w:val="24"/>
                <w:lang w:eastAsia="tr-TR"/>
              </w:rPr>
            </w:pPr>
            <w:r w:rsidRPr="00936141">
              <w:rPr>
                <w:rFonts w:ascii="Times New Roman" w:hAnsi="Times New Roman" w:cs="Times New Roman"/>
                <w:b/>
                <w:bCs/>
                <w:sz w:val="24"/>
                <w:szCs w:val="24"/>
                <w:u w:val="single"/>
                <w:lang w:eastAsia="tr-TR"/>
              </w:rPr>
              <w:t>Not:</w:t>
            </w:r>
            <w:r w:rsidRPr="007A271A">
              <w:rPr>
                <w:rFonts w:ascii="Times New Roman" w:hAnsi="Times New Roman" w:cs="Times New Roman"/>
                <w:sz w:val="24"/>
                <w:szCs w:val="24"/>
                <w:lang w:eastAsia="tr-TR"/>
              </w:rPr>
              <w:t xml:space="preserve"> </w:t>
            </w:r>
            <w:r w:rsidRPr="007A271A">
              <w:rPr>
                <w:rFonts w:ascii="Times New Roman" w:hAnsi="Times New Roman" w:cs="Times New Roman"/>
                <w:bCs/>
                <w:sz w:val="24"/>
                <w:szCs w:val="24"/>
                <w:lang w:eastAsia="tr-TR"/>
              </w:rPr>
              <w:t>Kesin kayıt işlemleri belgelerin asılları ile yapılacaktır.</w:t>
            </w:r>
          </w:p>
          <w:p w:rsidR="003D532D" w:rsidRPr="007A271A" w:rsidRDefault="003D532D">
            <w:pPr>
              <w:spacing w:after="0" w:line="240" w:lineRule="auto"/>
              <w:ind w:right="383"/>
              <w:jc w:val="center"/>
              <w:rPr>
                <w:rFonts w:ascii="Times New Roman" w:hAnsi="Times New Roman" w:cs="Times New Roman"/>
                <w:sz w:val="24"/>
                <w:szCs w:val="24"/>
                <w:u w:val="single"/>
                <w:lang w:eastAsia="tr-TR"/>
              </w:rPr>
            </w:pPr>
          </w:p>
          <w:p w:rsidR="00C1721A" w:rsidRPr="00936141" w:rsidRDefault="00C1721A">
            <w:pPr>
              <w:spacing w:after="0" w:line="240" w:lineRule="auto"/>
              <w:ind w:right="383"/>
              <w:jc w:val="center"/>
              <w:rPr>
                <w:rFonts w:ascii="Times New Roman" w:hAnsi="Times New Roman" w:cs="Times New Roman"/>
                <w:b/>
                <w:sz w:val="24"/>
                <w:szCs w:val="24"/>
                <w:u w:val="single"/>
                <w:lang w:eastAsia="tr-TR"/>
              </w:rPr>
            </w:pPr>
            <w:r w:rsidRPr="00936141">
              <w:rPr>
                <w:rFonts w:ascii="Times New Roman" w:hAnsi="Times New Roman" w:cs="Times New Roman"/>
                <w:b/>
                <w:sz w:val="24"/>
                <w:szCs w:val="24"/>
                <w:u w:val="single"/>
                <w:lang w:eastAsia="tr-TR"/>
              </w:rPr>
              <w:t xml:space="preserve">MÜLAKAT SINAV </w:t>
            </w:r>
            <w:r w:rsidR="00B76D9D" w:rsidRPr="00936141">
              <w:rPr>
                <w:rFonts w:ascii="Times New Roman" w:hAnsi="Times New Roman" w:cs="Times New Roman"/>
                <w:b/>
                <w:sz w:val="24"/>
                <w:szCs w:val="24"/>
                <w:u w:val="single"/>
                <w:lang w:eastAsia="tr-TR"/>
              </w:rPr>
              <w:t>YERLERİ</w:t>
            </w:r>
          </w:p>
          <w:p w:rsidR="00676F85" w:rsidRPr="007A271A" w:rsidRDefault="00676F85">
            <w:pPr>
              <w:spacing w:after="0" w:line="240" w:lineRule="auto"/>
              <w:ind w:right="383"/>
              <w:jc w:val="center"/>
              <w:rPr>
                <w:rFonts w:ascii="Times New Roman" w:hAnsi="Times New Roman" w:cs="Times New Roman"/>
                <w:sz w:val="24"/>
                <w:szCs w:val="24"/>
                <w:u w:val="single"/>
                <w:lang w:eastAsia="tr-TR"/>
              </w:rPr>
            </w:pPr>
          </w:p>
          <w:p w:rsidR="00C1721A" w:rsidRPr="007A271A" w:rsidRDefault="00C1721A">
            <w:pPr>
              <w:spacing w:after="0" w:line="240" w:lineRule="auto"/>
              <w:ind w:right="383"/>
              <w:jc w:val="both"/>
              <w:rPr>
                <w:rFonts w:ascii="Times New Roman" w:hAnsi="Times New Roman" w:cs="Times New Roman"/>
                <w:sz w:val="24"/>
                <w:szCs w:val="24"/>
                <w:u w:val="single"/>
                <w:lang w:eastAsia="tr-TR"/>
              </w:rPr>
            </w:pPr>
          </w:p>
          <w:p w:rsidR="00C1721A" w:rsidRPr="007A271A" w:rsidRDefault="00C1721A" w:rsidP="002D77AE">
            <w:pPr>
              <w:numPr>
                <w:ilvl w:val="0"/>
                <w:numId w:val="4"/>
              </w:numPr>
              <w:spacing w:after="0" w:line="240" w:lineRule="auto"/>
              <w:ind w:right="383"/>
              <w:jc w:val="both"/>
              <w:rPr>
                <w:rFonts w:ascii="Times New Roman" w:hAnsi="Times New Roman" w:cs="Times New Roman"/>
                <w:i/>
                <w:sz w:val="24"/>
                <w:szCs w:val="24"/>
                <w:lang w:eastAsia="tr-TR"/>
              </w:rPr>
            </w:pPr>
            <w:r w:rsidRPr="007A271A">
              <w:rPr>
                <w:rFonts w:ascii="Times New Roman" w:hAnsi="Times New Roman" w:cs="Times New Roman"/>
                <w:sz w:val="24"/>
                <w:szCs w:val="24"/>
                <w:lang w:eastAsia="tr-TR"/>
              </w:rPr>
              <w:t xml:space="preserve">Tarih, Türk Dili ve Edebiyatı, Sosyoloji, Felsefe,  Çin Dili ve Edebiyatı, Kore Dili ve Edebiyatı, </w:t>
            </w:r>
            <w:r w:rsidRPr="007A271A">
              <w:rPr>
                <w:rFonts w:ascii="Times New Roman" w:hAnsi="Times New Roman" w:cs="Times New Roman"/>
                <w:bCs/>
                <w:sz w:val="24"/>
                <w:szCs w:val="24"/>
                <w:lang w:eastAsia="tr-TR"/>
              </w:rPr>
              <w:t xml:space="preserve"> İngiliz Dili ve Edebiyatı </w:t>
            </w:r>
            <w:r w:rsidRPr="007A271A">
              <w:rPr>
                <w:rFonts w:ascii="Times New Roman" w:hAnsi="Times New Roman" w:cs="Times New Roman"/>
                <w:sz w:val="24"/>
                <w:szCs w:val="24"/>
                <w:lang w:eastAsia="tr-TR"/>
              </w:rPr>
              <w:t>ile Sanat Tarihi Anabilim Dalları mülakat sınavı il</w:t>
            </w:r>
            <w:r w:rsidR="00F6126A" w:rsidRPr="007A271A">
              <w:rPr>
                <w:rFonts w:ascii="Times New Roman" w:hAnsi="Times New Roman" w:cs="Times New Roman"/>
                <w:sz w:val="24"/>
                <w:szCs w:val="24"/>
                <w:lang w:eastAsia="tr-TR"/>
              </w:rPr>
              <w:t>e varsa yazılı ve Dil sınavları</w:t>
            </w:r>
            <w:r w:rsidRPr="007A271A">
              <w:rPr>
                <w:rFonts w:ascii="Times New Roman" w:hAnsi="Times New Roman" w:cs="Times New Roman"/>
                <w:sz w:val="24"/>
                <w:szCs w:val="24"/>
                <w:lang w:eastAsia="tr-TR"/>
              </w:rPr>
              <w:t xml:space="preserve"> Edebiyat Fakültesindeki kendi Anabilim Dallarında yapılacaktır</w:t>
            </w:r>
            <w:r w:rsidR="00736674" w:rsidRPr="007A271A">
              <w:rPr>
                <w:rFonts w:ascii="Times New Roman" w:hAnsi="Times New Roman" w:cs="Times New Roman"/>
                <w:sz w:val="24"/>
                <w:szCs w:val="24"/>
                <w:lang w:eastAsia="tr-TR"/>
              </w:rPr>
              <w:t>.</w:t>
            </w:r>
          </w:p>
          <w:p w:rsidR="00936188" w:rsidRPr="007A271A" w:rsidRDefault="00936188" w:rsidP="00936188">
            <w:pPr>
              <w:spacing w:after="0" w:line="240" w:lineRule="auto"/>
              <w:ind w:left="720" w:right="383"/>
              <w:jc w:val="both"/>
              <w:rPr>
                <w:rFonts w:ascii="Times New Roman" w:hAnsi="Times New Roman" w:cs="Times New Roman"/>
                <w:i/>
                <w:sz w:val="24"/>
                <w:szCs w:val="24"/>
                <w:lang w:eastAsia="tr-TR"/>
              </w:rPr>
            </w:pPr>
          </w:p>
          <w:p w:rsidR="00C1721A" w:rsidRPr="007A271A" w:rsidRDefault="00736674" w:rsidP="002D77AE">
            <w:pPr>
              <w:numPr>
                <w:ilvl w:val="0"/>
                <w:numId w:val="4"/>
              </w:numPr>
              <w:spacing w:after="0" w:line="240" w:lineRule="auto"/>
              <w:ind w:right="383"/>
              <w:jc w:val="both"/>
              <w:rPr>
                <w:rFonts w:ascii="Times New Roman" w:hAnsi="Times New Roman" w:cs="Times New Roman"/>
                <w:i/>
                <w:sz w:val="24"/>
                <w:szCs w:val="24"/>
                <w:lang w:eastAsia="tr-TR"/>
              </w:rPr>
            </w:pPr>
            <w:r w:rsidRPr="007A271A">
              <w:rPr>
                <w:rFonts w:ascii="Times New Roman" w:hAnsi="Times New Roman" w:cs="Times New Roman"/>
                <w:sz w:val="24"/>
                <w:szCs w:val="24"/>
                <w:lang w:eastAsia="tr-TR"/>
              </w:rPr>
              <w:t xml:space="preserve">Özel Hukuk ve </w:t>
            </w:r>
            <w:r w:rsidR="00C1721A" w:rsidRPr="007A271A">
              <w:rPr>
                <w:rFonts w:ascii="Times New Roman" w:hAnsi="Times New Roman" w:cs="Times New Roman"/>
                <w:sz w:val="24"/>
                <w:szCs w:val="24"/>
                <w:lang w:eastAsia="tr-TR"/>
              </w:rPr>
              <w:t xml:space="preserve">Kamu Hukuku </w:t>
            </w:r>
            <w:r w:rsidRPr="007A271A">
              <w:rPr>
                <w:rFonts w:ascii="Times New Roman" w:hAnsi="Times New Roman" w:cs="Times New Roman"/>
                <w:sz w:val="24"/>
                <w:szCs w:val="24"/>
                <w:lang w:eastAsia="tr-TR"/>
              </w:rPr>
              <w:t xml:space="preserve">Anabilim Dalları mülakat </w:t>
            </w:r>
            <w:r w:rsidR="00C1721A" w:rsidRPr="007A271A">
              <w:rPr>
                <w:rFonts w:ascii="Times New Roman" w:hAnsi="Times New Roman" w:cs="Times New Roman"/>
                <w:sz w:val="24"/>
                <w:szCs w:val="24"/>
                <w:lang w:eastAsia="tr-TR"/>
              </w:rPr>
              <w:t>sınavları Hukuk Fakültesindeki kendi Anabilim Dallarında yapılacaktır</w:t>
            </w:r>
            <w:r w:rsidRPr="007A271A">
              <w:rPr>
                <w:rFonts w:ascii="Times New Roman" w:hAnsi="Times New Roman" w:cs="Times New Roman"/>
                <w:sz w:val="24"/>
                <w:szCs w:val="24"/>
                <w:lang w:eastAsia="tr-TR"/>
              </w:rPr>
              <w:t>.</w:t>
            </w:r>
          </w:p>
          <w:p w:rsidR="00936188" w:rsidRPr="007A271A" w:rsidRDefault="00936188" w:rsidP="00936188">
            <w:pPr>
              <w:spacing w:after="0" w:line="240" w:lineRule="auto"/>
              <w:ind w:left="720" w:right="383"/>
              <w:jc w:val="both"/>
              <w:rPr>
                <w:rFonts w:ascii="Times New Roman" w:hAnsi="Times New Roman" w:cs="Times New Roman"/>
                <w:i/>
                <w:sz w:val="24"/>
                <w:szCs w:val="24"/>
                <w:lang w:eastAsia="tr-TR"/>
              </w:rPr>
            </w:pPr>
          </w:p>
          <w:p w:rsidR="00C1721A" w:rsidRPr="007A271A" w:rsidRDefault="00736674" w:rsidP="002D77AE">
            <w:pPr>
              <w:numPr>
                <w:ilvl w:val="0"/>
                <w:numId w:val="4"/>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Halkla İlişkiler ve Tanıtım</w:t>
            </w:r>
            <w:r w:rsidR="00C1721A" w:rsidRPr="007A271A">
              <w:rPr>
                <w:rFonts w:ascii="Times New Roman" w:hAnsi="Times New Roman" w:cs="Times New Roman"/>
                <w:sz w:val="24"/>
                <w:szCs w:val="24"/>
                <w:lang w:eastAsia="tr-TR"/>
              </w:rPr>
              <w:t xml:space="preserve">, Gazetecilik, Radyo </w:t>
            </w:r>
            <w:r w:rsidRPr="007A271A">
              <w:rPr>
                <w:rFonts w:ascii="Times New Roman" w:hAnsi="Times New Roman" w:cs="Times New Roman"/>
                <w:sz w:val="24"/>
                <w:szCs w:val="24"/>
                <w:lang w:eastAsia="tr-TR"/>
              </w:rPr>
              <w:t>Televizyon Sinema ve İletişim Bilimleri Anabilim Dalları sınavları</w:t>
            </w:r>
            <w:r w:rsidR="00C1721A" w:rsidRPr="007A271A">
              <w:rPr>
                <w:rFonts w:ascii="Times New Roman" w:hAnsi="Times New Roman" w:cs="Times New Roman"/>
                <w:sz w:val="24"/>
                <w:szCs w:val="24"/>
                <w:lang w:eastAsia="tr-TR"/>
              </w:rPr>
              <w:t xml:space="preserve"> İletişim Fakültesindeki kendi Anabilim Dallarında yapılacaktır</w:t>
            </w:r>
            <w:r w:rsidRPr="007A271A">
              <w:rPr>
                <w:rFonts w:ascii="Times New Roman" w:hAnsi="Times New Roman" w:cs="Times New Roman"/>
                <w:sz w:val="24"/>
                <w:szCs w:val="24"/>
                <w:lang w:eastAsia="tr-TR"/>
              </w:rPr>
              <w:t>.</w:t>
            </w:r>
            <w:r w:rsidR="00C1721A" w:rsidRPr="007A271A">
              <w:rPr>
                <w:rFonts w:ascii="Times New Roman" w:hAnsi="Times New Roman" w:cs="Times New Roman"/>
                <w:sz w:val="24"/>
                <w:szCs w:val="24"/>
                <w:lang w:eastAsia="tr-TR"/>
              </w:rPr>
              <w:t xml:space="preserve"> </w:t>
            </w:r>
          </w:p>
          <w:p w:rsidR="00936188" w:rsidRPr="007A271A" w:rsidRDefault="00936188" w:rsidP="00936188">
            <w:pPr>
              <w:spacing w:after="0" w:line="240" w:lineRule="auto"/>
              <w:ind w:left="720" w:right="383"/>
              <w:jc w:val="both"/>
              <w:rPr>
                <w:rFonts w:ascii="Times New Roman" w:hAnsi="Times New Roman" w:cs="Times New Roman"/>
                <w:sz w:val="24"/>
                <w:szCs w:val="24"/>
                <w:lang w:eastAsia="tr-TR"/>
              </w:rPr>
            </w:pPr>
          </w:p>
          <w:p w:rsidR="00C1721A" w:rsidRPr="007A271A" w:rsidRDefault="00C1721A" w:rsidP="002D77AE">
            <w:pPr>
              <w:numPr>
                <w:ilvl w:val="0"/>
                <w:numId w:val="4"/>
              </w:numPr>
              <w:spacing w:after="0" w:line="240" w:lineRule="auto"/>
              <w:ind w:right="383"/>
              <w:jc w:val="both"/>
              <w:rPr>
                <w:rFonts w:ascii="Times New Roman" w:hAnsi="Times New Roman" w:cs="Times New Roman"/>
                <w:i/>
                <w:sz w:val="24"/>
                <w:szCs w:val="24"/>
                <w:lang w:eastAsia="tr-TR"/>
              </w:rPr>
            </w:pPr>
            <w:r w:rsidRPr="007A271A">
              <w:rPr>
                <w:rFonts w:ascii="Times New Roman" w:hAnsi="Times New Roman" w:cs="Times New Roman"/>
                <w:sz w:val="24"/>
                <w:szCs w:val="24"/>
                <w:lang w:eastAsia="tr-TR"/>
              </w:rPr>
              <w:t>Temel İslam Bilimleri</w:t>
            </w:r>
            <w:r w:rsidR="00736674" w:rsidRPr="007A271A">
              <w:rPr>
                <w:rFonts w:ascii="Times New Roman" w:hAnsi="Times New Roman" w:cs="Times New Roman"/>
                <w:sz w:val="24"/>
                <w:szCs w:val="24"/>
                <w:lang w:eastAsia="tr-TR"/>
              </w:rPr>
              <w:t>, Felsefe ve Din Bilimleri,</w:t>
            </w:r>
            <w:r w:rsidR="00D12D09" w:rsidRPr="007A271A">
              <w:rPr>
                <w:rFonts w:ascii="Times New Roman" w:hAnsi="Times New Roman" w:cs="Times New Roman"/>
                <w:sz w:val="24"/>
                <w:szCs w:val="24"/>
                <w:lang w:eastAsia="tr-TR"/>
              </w:rPr>
              <w:t xml:space="preserve"> İslam Tarihi ve Sanatları</w:t>
            </w:r>
            <w:r w:rsidR="00736674" w:rsidRPr="007A271A">
              <w:rPr>
                <w:rFonts w:ascii="Times New Roman" w:hAnsi="Times New Roman" w:cs="Times New Roman"/>
                <w:sz w:val="24"/>
                <w:szCs w:val="24"/>
                <w:lang w:eastAsia="tr-TR"/>
              </w:rPr>
              <w:t xml:space="preserve"> mülakat sınavı ile varsa yazılı ve Dil sınavları </w:t>
            </w:r>
            <w:r w:rsidRPr="007A271A">
              <w:rPr>
                <w:rFonts w:ascii="Times New Roman" w:hAnsi="Times New Roman" w:cs="Times New Roman"/>
                <w:sz w:val="24"/>
                <w:szCs w:val="24"/>
                <w:lang w:eastAsia="tr-TR"/>
              </w:rPr>
              <w:t>İlahiyat Fakültesindeki kendi Anabilim Dallarında yapılacaktır</w:t>
            </w:r>
            <w:r w:rsidR="00736674" w:rsidRPr="007A271A">
              <w:rPr>
                <w:rFonts w:ascii="Times New Roman" w:hAnsi="Times New Roman" w:cs="Times New Roman"/>
                <w:sz w:val="24"/>
                <w:szCs w:val="24"/>
                <w:lang w:eastAsia="tr-TR"/>
              </w:rPr>
              <w:t>.</w:t>
            </w:r>
          </w:p>
          <w:p w:rsidR="00936188" w:rsidRPr="007A271A" w:rsidRDefault="00936188" w:rsidP="00936188">
            <w:pPr>
              <w:spacing w:after="0" w:line="240" w:lineRule="auto"/>
              <w:ind w:left="720" w:right="383"/>
              <w:jc w:val="both"/>
              <w:rPr>
                <w:rFonts w:ascii="Times New Roman" w:hAnsi="Times New Roman" w:cs="Times New Roman"/>
                <w:i/>
                <w:sz w:val="24"/>
                <w:szCs w:val="24"/>
                <w:lang w:eastAsia="tr-TR"/>
              </w:rPr>
            </w:pPr>
          </w:p>
          <w:p w:rsidR="00C1721A" w:rsidRPr="007A271A" w:rsidRDefault="00736674" w:rsidP="002D77AE">
            <w:pPr>
              <w:numPr>
                <w:ilvl w:val="0"/>
                <w:numId w:val="4"/>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Turizm İşletmeciliği Anabilim Dalı mülakat sınavı </w:t>
            </w:r>
            <w:r w:rsidR="00C1721A" w:rsidRPr="007A271A">
              <w:rPr>
                <w:rFonts w:ascii="Times New Roman" w:hAnsi="Times New Roman" w:cs="Times New Roman"/>
                <w:sz w:val="24"/>
                <w:szCs w:val="24"/>
                <w:lang w:eastAsia="tr-TR"/>
              </w:rPr>
              <w:t>Turizm Fakültesinde</w:t>
            </w:r>
            <w:r w:rsidRPr="007A271A">
              <w:rPr>
                <w:rFonts w:ascii="Times New Roman" w:hAnsi="Times New Roman" w:cs="Times New Roman"/>
                <w:sz w:val="24"/>
                <w:szCs w:val="24"/>
                <w:lang w:eastAsia="tr-TR"/>
              </w:rPr>
              <w:t xml:space="preserve"> yapılacaktır.</w:t>
            </w:r>
          </w:p>
          <w:p w:rsidR="00936188" w:rsidRPr="007A271A" w:rsidRDefault="00936188" w:rsidP="00936188">
            <w:pPr>
              <w:spacing w:after="0" w:line="240" w:lineRule="auto"/>
              <w:ind w:left="720" w:right="383"/>
              <w:jc w:val="both"/>
              <w:rPr>
                <w:rFonts w:ascii="Times New Roman" w:hAnsi="Times New Roman" w:cs="Times New Roman"/>
                <w:sz w:val="24"/>
                <w:szCs w:val="24"/>
                <w:lang w:eastAsia="tr-TR"/>
              </w:rPr>
            </w:pPr>
          </w:p>
          <w:p w:rsidR="00C1721A" w:rsidRPr="007A271A" w:rsidRDefault="00736674" w:rsidP="002D77AE">
            <w:pPr>
              <w:numPr>
                <w:ilvl w:val="0"/>
                <w:numId w:val="4"/>
              </w:numPr>
              <w:spacing w:after="0" w:line="240" w:lineRule="auto"/>
              <w:ind w:right="383"/>
              <w:jc w:val="both"/>
              <w:rPr>
                <w:rFonts w:ascii="Times New Roman" w:hAnsi="Times New Roman" w:cs="Times New Roman"/>
                <w:i/>
                <w:sz w:val="24"/>
                <w:szCs w:val="24"/>
                <w:lang w:eastAsia="tr-TR"/>
              </w:rPr>
            </w:pPr>
            <w:r w:rsidRPr="007A271A">
              <w:rPr>
                <w:rFonts w:ascii="Times New Roman" w:hAnsi="Times New Roman" w:cs="Times New Roman"/>
                <w:sz w:val="24"/>
                <w:szCs w:val="24"/>
                <w:lang w:eastAsia="tr-TR"/>
              </w:rPr>
              <w:t xml:space="preserve">İktisat, </w:t>
            </w:r>
            <w:r w:rsidR="00C1721A" w:rsidRPr="007A271A">
              <w:rPr>
                <w:rFonts w:ascii="Times New Roman" w:hAnsi="Times New Roman" w:cs="Times New Roman"/>
                <w:sz w:val="24"/>
                <w:szCs w:val="24"/>
                <w:lang w:eastAsia="tr-TR"/>
              </w:rPr>
              <w:t>Siy</w:t>
            </w:r>
            <w:r w:rsidRPr="007A271A">
              <w:rPr>
                <w:rFonts w:ascii="Times New Roman" w:hAnsi="Times New Roman" w:cs="Times New Roman"/>
                <w:sz w:val="24"/>
                <w:szCs w:val="24"/>
                <w:lang w:eastAsia="tr-TR"/>
              </w:rPr>
              <w:t>aset Bilimi Ve Kamu Yönetimi</w:t>
            </w:r>
            <w:r w:rsidR="00C1721A" w:rsidRPr="007A271A">
              <w:rPr>
                <w:rFonts w:ascii="Times New Roman" w:hAnsi="Times New Roman" w:cs="Times New Roman"/>
                <w:sz w:val="24"/>
                <w:szCs w:val="24"/>
                <w:lang w:eastAsia="tr-TR"/>
              </w:rPr>
              <w:t>,</w:t>
            </w:r>
            <w:r w:rsidR="00113A87" w:rsidRPr="007A271A">
              <w:rPr>
                <w:rFonts w:ascii="Times New Roman" w:hAnsi="Times New Roman" w:cs="Times New Roman"/>
                <w:sz w:val="24"/>
                <w:szCs w:val="24"/>
                <w:lang w:eastAsia="tr-TR"/>
              </w:rPr>
              <w:t xml:space="preserve"> Anabilim Dalları mülakat sınavları</w:t>
            </w:r>
            <w:r w:rsidR="00C1721A" w:rsidRPr="007A271A">
              <w:rPr>
                <w:rFonts w:ascii="Times New Roman" w:hAnsi="Times New Roman" w:cs="Times New Roman"/>
                <w:sz w:val="24"/>
                <w:szCs w:val="24"/>
                <w:lang w:eastAsia="tr-TR"/>
              </w:rPr>
              <w:t xml:space="preserve"> İ.İ.B. </w:t>
            </w:r>
            <w:r w:rsidR="00C1721A" w:rsidRPr="007A271A">
              <w:rPr>
                <w:rFonts w:ascii="Times New Roman" w:hAnsi="Times New Roman" w:cs="Times New Roman"/>
                <w:i/>
                <w:sz w:val="24"/>
                <w:szCs w:val="24"/>
                <w:lang w:eastAsia="tr-TR"/>
              </w:rPr>
              <w:t xml:space="preserve"> </w:t>
            </w:r>
            <w:r w:rsidR="00C1721A" w:rsidRPr="007A271A">
              <w:rPr>
                <w:rFonts w:ascii="Times New Roman" w:hAnsi="Times New Roman" w:cs="Times New Roman"/>
                <w:sz w:val="24"/>
                <w:szCs w:val="24"/>
                <w:lang w:eastAsia="tr-TR"/>
              </w:rPr>
              <w:t>Fakültesindeki kendi Anabilim Dallarında yapılacaktır</w:t>
            </w:r>
            <w:r w:rsidR="00113A87" w:rsidRPr="007A271A">
              <w:rPr>
                <w:rFonts w:ascii="Times New Roman" w:hAnsi="Times New Roman" w:cs="Times New Roman"/>
                <w:sz w:val="24"/>
                <w:szCs w:val="24"/>
                <w:lang w:eastAsia="tr-TR"/>
              </w:rPr>
              <w:t>.</w:t>
            </w:r>
          </w:p>
          <w:p w:rsidR="00936188" w:rsidRPr="007A271A" w:rsidRDefault="00936188" w:rsidP="00936188">
            <w:pPr>
              <w:spacing w:after="0" w:line="240" w:lineRule="auto"/>
              <w:ind w:left="720" w:right="383"/>
              <w:jc w:val="both"/>
              <w:rPr>
                <w:rFonts w:ascii="Times New Roman" w:hAnsi="Times New Roman" w:cs="Times New Roman"/>
                <w:i/>
                <w:sz w:val="24"/>
                <w:szCs w:val="24"/>
                <w:lang w:eastAsia="tr-TR"/>
              </w:rPr>
            </w:pPr>
          </w:p>
          <w:p w:rsidR="00C1721A" w:rsidRPr="007A271A" w:rsidRDefault="003A1B0B" w:rsidP="002D77AE">
            <w:pPr>
              <w:numPr>
                <w:ilvl w:val="0"/>
                <w:numId w:val="4"/>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Kültürel Çalışmalar</w:t>
            </w:r>
            <w:r w:rsidR="00C1721A" w:rsidRPr="007A271A">
              <w:rPr>
                <w:rFonts w:ascii="Times New Roman" w:hAnsi="Times New Roman" w:cs="Times New Roman"/>
                <w:sz w:val="24"/>
                <w:szCs w:val="24"/>
                <w:lang w:eastAsia="tr-TR"/>
              </w:rPr>
              <w:t>, mülakat sınavları Enstitümüz sınıflarında yapılacaktır.</w:t>
            </w:r>
          </w:p>
          <w:p w:rsidR="00936188" w:rsidRPr="007A271A" w:rsidRDefault="00936188" w:rsidP="00936188">
            <w:pPr>
              <w:spacing w:after="0" w:line="240" w:lineRule="auto"/>
              <w:ind w:left="720" w:right="383"/>
              <w:jc w:val="both"/>
              <w:rPr>
                <w:rFonts w:ascii="Times New Roman" w:hAnsi="Times New Roman" w:cs="Times New Roman"/>
                <w:sz w:val="24"/>
                <w:szCs w:val="24"/>
                <w:lang w:eastAsia="tr-TR"/>
              </w:rPr>
            </w:pPr>
          </w:p>
          <w:p w:rsidR="00C1721A" w:rsidRPr="007A271A" w:rsidRDefault="00C1721A" w:rsidP="002D77AE">
            <w:pPr>
              <w:numPr>
                <w:ilvl w:val="0"/>
                <w:numId w:val="4"/>
              </w:numPr>
              <w:spacing w:after="0" w:line="240" w:lineRule="auto"/>
              <w:ind w:right="383"/>
              <w:jc w:val="both"/>
              <w:rPr>
                <w:rFonts w:ascii="Times New Roman" w:hAnsi="Times New Roman" w:cs="Times New Roman"/>
                <w:sz w:val="24"/>
                <w:szCs w:val="24"/>
                <w:lang w:eastAsia="tr-TR"/>
              </w:rPr>
            </w:pPr>
            <w:r w:rsidRPr="007A271A">
              <w:rPr>
                <w:rFonts w:ascii="Times New Roman" w:hAnsi="Times New Roman" w:cs="Times New Roman"/>
                <w:sz w:val="24"/>
                <w:szCs w:val="24"/>
                <w:lang w:eastAsia="tr-TR"/>
              </w:rPr>
              <w:t xml:space="preserve">Atatürk İlkeleri ve </w:t>
            </w:r>
            <w:r w:rsidRPr="007A271A">
              <w:rPr>
                <w:rStyle w:val="Vurgu"/>
                <w:rFonts w:ascii="Times New Roman" w:hAnsi="Times New Roman" w:cs="Times New Roman"/>
                <w:b w:val="0"/>
                <w:sz w:val="24"/>
                <w:szCs w:val="24"/>
              </w:rPr>
              <w:t xml:space="preserve">İnkılâp Tarihi </w:t>
            </w:r>
            <w:r w:rsidRPr="007A271A">
              <w:rPr>
                <w:rFonts w:ascii="Times New Roman" w:hAnsi="Times New Roman" w:cs="Times New Roman"/>
                <w:sz w:val="24"/>
                <w:szCs w:val="24"/>
                <w:lang w:eastAsia="tr-TR"/>
              </w:rPr>
              <w:t>Anabilim Dalı mülakat sınavla</w:t>
            </w:r>
            <w:r w:rsidR="00953CC8" w:rsidRPr="007A271A">
              <w:rPr>
                <w:rFonts w:ascii="Times New Roman" w:hAnsi="Times New Roman" w:cs="Times New Roman"/>
                <w:sz w:val="24"/>
                <w:szCs w:val="24"/>
                <w:lang w:eastAsia="tr-TR"/>
              </w:rPr>
              <w:t>rı Enstitümüz sınıflarında</w:t>
            </w:r>
            <w:r w:rsidRPr="007A271A">
              <w:rPr>
                <w:rFonts w:ascii="Times New Roman" w:hAnsi="Times New Roman" w:cs="Times New Roman"/>
                <w:sz w:val="24"/>
                <w:szCs w:val="24"/>
                <w:lang w:eastAsia="tr-TR"/>
              </w:rPr>
              <w:t xml:space="preserve"> yapılacaktır.</w:t>
            </w:r>
          </w:p>
          <w:p w:rsidR="00676F85" w:rsidRPr="007A271A" w:rsidRDefault="00676F85">
            <w:pPr>
              <w:spacing w:after="0" w:line="240" w:lineRule="auto"/>
              <w:ind w:left="720" w:right="383"/>
              <w:jc w:val="both"/>
              <w:rPr>
                <w:rFonts w:ascii="Times New Roman" w:hAnsi="Times New Roman" w:cs="Times New Roman"/>
                <w:i/>
                <w:sz w:val="24"/>
                <w:szCs w:val="24"/>
                <w:lang w:eastAsia="tr-TR"/>
              </w:rPr>
            </w:pPr>
          </w:p>
          <w:p w:rsidR="00C1721A" w:rsidRPr="007A271A" w:rsidRDefault="00C1721A">
            <w:pPr>
              <w:spacing w:after="0" w:line="240" w:lineRule="auto"/>
              <w:ind w:left="720" w:right="383"/>
              <w:jc w:val="both"/>
              <w:rPr>
                <w:rFonts w:ascii="Times New Roman" w:hAnsi="Times New Roman" w:cs="Times New Roman"/>
                <w:i/>
                <w:sz w:val="24"/>
                <w:szCs w:val="24"/>
                <w:lang w:eastAsia="tr-TR"/>
              </w:rPr>
            </w:pPr>
            <w:r w:rsidRPr="007A271A">
              <w:rPr>
                <w:rFonts w:ascii="Times New Roman" w:hAnsi="Times New Roman" w:cs="Times New Roman"/>
                <w:i/>
                <w:sz w:val="24"/>
                <w:szCs w:val="24"/>
                <w:lang w:eastAsia="tr-TR"/>
              </w:rPr>
              <w:t>NOT: Yüksek Lisans Programlarında Kontenjanın İki Katı Öğrenci Adayı Mülakat Sınavına Girebilecektir.</w:t>
            </w:r>
          </w:p>
          <w:p w:rsidR="00676F85" w:rsidRPr="00677A1C" w:rsidRDefault="00676F85" w:rsidP="00676F85">
            <w:pPr>
              <w:spacing w:before="100" w:beforeAutospacing="1" w:after="100" w:afterAutospacing="1" w:line="240" w:lineRule="auto"/>
              <w:ind w:left="720" w:right="383"/>
              <w:jc w:val="both"/>
              <w:outlineLvl w:val="6"/>
              <w:rPr>
                <w:rFonts w:cs="Times New Roman"/>
                <w:sz w:val="16"/>
                <w:szCs w:val="16"/>
                <w:lang w:eastAsia="tr-TR"/>
              </w:rPr>
            </w:pPr>
          </w:p>
        </w:tc>
      </w:tr>
      <w:tr w:rsidR="00C1721A" w:rsidRPr="00677A1C" w:rsidTr="00676F85">
        <w:tc>
          <w:tcPr>
            <w:tcW w:w="11325" w:type="dxa"/>
            <w:vAlign w:val="center"/>
          </w:tcPr>
          <w:p w:rsidR="00C1721A" w:rsidRPr="00677A1C" w:rsidRDefault="00B76D9D" w:rsidP="00676F85">
            <w:pPr>
              <w:spacing w:before="100" w:beforeAutospacing="1" w:after="100" w:afterAutospacing="1" w:line="240" w:lineRule="auto"/>
              <w:ind w:left="720" w:right="383"/>
              <w:jc w:val="center"/>
              <w:outlineLvl w:val="6"/>
              <w:rPr>
                <w:rFonts w:cs="Tahoma"/>
                <w:b/>
                <w:bCs/>
                <w:lang w:eastAsia="tr-TR"/>
              </w:rPr>
            </w:pPr>
            <w:r w:rsidRPr="00677A1C">
              <w:rPr>
                <w:rFonts w:cs="Tahoma"/>
                <w:b/>
                <w:bCs/>
                <w:color w:val="000000"/>
                <w:sz w:val="28"/>
                <w:szCs w:val="28"/>
                <w:u w:val="single"/>
                <w:shd w:val="clear" w:color="auto" w:fill="FFFFFF"/>
                <w:lang w:eastAsia="tr-TR"/>
              </w:rPr>
              <w:lastRenderedPageBreak/>
              <w:t>BAŞVURU MÜLAKAT</w:t>
            </w:r>
            <w:r w:rsidR="00C1721A" w:rsidRPr="00677A1C">
              <w:rPr>
                <w:rFonts w:cs="Tahoma"/>
                <w:b/>
                <w:bCs/>
                <w:color w:val="000000"/>
                <w:sz w:val="28"/>
                <w:szCs w:val="28"/>
                <w:u w:val="single"/>
                <w:shd w:val="clear" w:color="auto" w:fill="FFFFFF"/>
                <w:lang w:eastAsia="tr-TR"/>
              </w:rPr>
              <w:t xml:space="preserve"> SONUÇ VE KAYIT TAKVİMİ</w:t>
            </w:r>
          </w:p>
        </w:tc>
      </w:tr>
    </w:tbl>
    <w:p w:rsidR="00C1721A" w:rsidRPr="00677A1C" w:rsidRDefault="00C1721A" w:rsidP="00C1721A">
      <w:pPr>
        <w:spacing w:after="0"/>
        <w:rPr>
          <w:vanish/>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1696"/>
        <w:gridCol w:w="1275"/>
        <w:gridCol w:w="4117"/>
      </w:tblGrid>
      <w:tr w:rsidR="00C1721A" w:rsidRPr="00677A1C" w:rsidTr="00F13BAC">
        <w:trPr>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3A1B0B">
            <w:pPr>
              <w:jc w:val="center"/>
              <w:rPr>
                <w:rFonts w:eastAsia="Times New Roman"/>
                <w:b/>
                <w:sz w:val="24"/>
                <w:szCs w:val="24"/>
              </w:rPr>
            </w:pPr>
            <w:r w:rsidRPr="00677A1C">
              <w:rPr>
                <w:rFonts w:eastAsia="Times New Roman"/>
                <w:b/>
                <w:sz w:val="24"/>
                <w:szCs w:val="24"/>
              </w:rPr>
              <w:t>İŞLEM</w:t>
            </w:r>
          </w:p>
        </w:tc>
        <w:tc>
          <w:tcPr>
            <w:tcW w:w="1696"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3A1B0B">
            <w:pPr>
              <w:jc w:val="center"/>
              <w:rPr>
                <w:rFonts w:eastAsia="Times New Roman"/>
                <w:b/>
                <w:sz w:val="24"/>
                <w:szCs w:val="24"/>
              </w:rPr>
            </w:pPr>
            <w:r w:rsidRPr="00677A1C">
              <w:rPr>
                <w:rFonts w:eastAsia="Times New Roman"/>
                <w:b/>
                <w:sz w:val="24"/>
                <w:szCs w:val="24"/>
              </w:rPr>
              <w:t>TARİH</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3A1B0B">
            <w:pPr>
              <w:jc w:val="center"/>
              <w:rPr>
                <w:rFonts w:eastAsia="Times New Roman"/>
                <w:b/>
                <w:sz w:val="24"/>
                <w:szCs w:val="24"/>
              </w:rPr>
            </w:pPr>
            <w:r w:rsidRPr="00677A1C">
              <w:rPr>
                <w:rFonts w:eastAsia="Times New Roman"/>
                <w:b/>
                <w:sz w:val="24"/>
                <w:szCs w:val="24"/>
              </w:rPr>
              <w:t>SAAT</w:t>
            </w:r>
          </w:p>
        </w:tc>
        <w:tc>
          <w:tcPr>
            <w:tcW w:w="4117" w:type="dxa"/>
            <w:tcBorders>
              <w:top w:val="single" w:sz="4" w:space="0" w:color="auto"/>
              <w:left w:val="single" w:sz="4" w:space="0" w:color="auto"/>
              <w:bottom w:val="single" w:sz="4" w:space="0" w:color="auto"/>
              <w:right w:val="single" w:sz="4" w:space="0" w:color="auto"/>
            </w:tcBorders>
            <w:vAlign w:val="center"/>
            <w:hideMark/>
          </w:tcPr>
          <w:p w:rsidR="00C1721A" w:rsidRPr="00677A1C" w:rsidRDefault="003A1B0B">
            <w:pPr>
              <w:jc w:val="center"/>
              <w:rPr>
                <w:rFonts w:eastAsia="Times New Roman"/>
                <w:b/>
                <w:sz w:val="24"/>
                <w:szCs w:val="24"/>
              </w:rPr>
            </w:pPr>
            <w:r w:rsidRPr="00677A1C">
              <w:rPr>
                <w:rFonts w:eastAsia="Times New Roman"/>
                <w:b/>
                <w:sz w:val="24"/>
                <w:szCs w:val="24"/>
              </w:rPr>
              <w:t>AÇIKLAMA</w:t>
            </w:r>
          </w:p>
        </w:tc>
      </w:tr>
      <w:tr w:rsidR="00C1721A" w:rsidRPr="00677A1C" w:rsidTr="00936141">
        <w:trPr>
          <w:trHeight w:val="1149"/>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b/>
                <w:sz w:val="18"/>
                <w:szCs w:val="18"/>
              </w:rPr>
              <w:t>On</w:t>
            </w:r>
            <w:r w:rsidR="003A1B0B" w:rsidRPr="00677A1C">
              <w:rPr>
                <w:rFonts w:eastAsia="Times New Roman"/>
                <w:b/>
                <w:sz w:val="18"/>
                <w:szCs w:val="18"/>
              </w:rPr>
              <w:t>-</w:t>
            </w:r>
            <w:proofErr w:type="spellStart"/>
            <w:r w:rsidRPr="00677A1C">
              <w:rPr>
                <w:rFonts w:eastAsia="Times New Roman"/>
                <w:b/>
                <w:sz w:val="18"/>
                <w:szCs w:val="18"/>
              </w:rPr>
              <w:t>Line</w:t>
            </w:r>
            <w:proofErr w:type="spellEnd"/>
            <w:r w:rsidRPr="00677A1C">
              <w:rPr>
                <w:rFonts w:eastAsia="Times New Roman"/>
                <w:b/>
                <w:sz w:val="18"/>
                <w:szCs w:val="18"/>
              </w:rPr>
              <w:t xml:space="preserve"> Başvuru</w:t>
            </w:r>
          </w:p>
          <w:p w:rsidR="00C1721A" w:rsidRPr="00677A1C" w:rsidRDefault="00C1721A">
            <w:pPr>
              <w:rPr>
                <w:rFonts w:eastAsia="Times New Roman"/>
                <w:b/>
                <w:sz w:val="18"/>
                <w:szCs w:val="18"/>
              </w:rPr>
            </w:pPr>
            <w:r w:rsidRPr="00677A1C">
              <w:rPr>
                <w:rFonts w:eastAsia="Times New Roman"/>
                <w:b/>
                <w:sz w:val="18"/>
                <w:szCs w:val="18"/>
              </w:rPr>
              <w:t>Evrak Teslim Tarihi ve Yeri</w:t>
            </w: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7369DA">
            <w:pPr>
              <w:spacing w:line="240" w:lineRule="auto"/>
              <w:rPr>
                <w:rFonts w:eastAsia="Times New Roman"/>
                <w:sz w:val="18"/>
                <w:szCs w:val="18"/>
              </w:rPr>
            </w:pPr>
            <w:r>
              <w:rPr>
                <w:rFonts w:eastAsia="Times New Roman"/>
                <w:sz w:val="18"/>
                <w:szCs w:val="18"/>
              </w:rPr>
              <w:t>18-19-20</w:t>
            </w:r>
          </w:p>
          <w:p w:rsidR="00C1721A" w:rsidRPr="00677A1C" w:rsidRDefault="007369DA">
            <w:pPr>
              <w:spacing w:line="240" w:lineRule="auto"/>
              <w:rPr>
                <w:rFonts w:eastAsia="Times New Roman"/>
                <w:sz w:val="18"/>
                <w:szCs w:val="18"/>
              </w:rPr>
            </w:pPr>
            <w:r>
              <w:rPr>
                <w:rFonts w:eastAsia="Times New Roman"/>
                <w:sz w:val="18"/>
                <w:szCs w:val="18"/>
              </w:rPr>
              <w:t>Temmuz</w:t>
            </w:r>
            <w:r w:rsidR="00C1721A" w:rsidRPr="00677A1C">
              <w:rPr>
                <w:rFonts w:eastAsia="Times New Roman"/>
                <w:sz w:val="18"/>
                <w:szCs w:val="18"/>
              </w:rPr>
              <w:t xml:space="preserve"> </w:t>
            </w:r>
            <w:r w:rsidR="00B62AA9" w:rsidRPr="00677A1C">
              <w:rPr>
                <w:rFonts w:eastAsia="Times New Roman"/>
                <w:sz w:val="18"/>
                <w:szCs w:val="18"/>
              </w:rPr>
              <w:t>2016</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17:00</w:t>
            </w:r>
            <w:proofErr w:type="gramEnd"/>
            <w:r w:rsidRPr="00677A1C">
              <w:rPr>
                <w:rFonts w:eastAsia="Times New Roman"/>
                <w:sz w:val="18"/>
                <w:szCs w:val="18"/>
              </w:rPr>
              <w:t>’ e kadar</w:t>
            </w:r>
          </w:p>
        </w:tc>
        <w:tc>
          <w:tcPr>
            <w:tcW w:w="4117" w:type="dxa"/>
            <w:tcBorders>
              <w:top w:val="single" w:sz="4" w:space="0" w:color="auto"/>
              <w:left w:val="single" w:sz="4" w:space="0" w:color="auto"/>
              <w:bottom w:val="single" w:sz="4" w:space="0" w:color="auto"/>
              <w:right w:val="single" w:sz="4" w:space="0" w:color="auto"/>
            </w:tcBorders>
            <w:hideMark/>
          </w:tcPr>
          <w:p w:rsidR="00936141" w:rsidRDefault="000F0029" w:rsidP="00936141">
            <w:pPr>
              <w:spacing w:line="240" w:lineRule="auto"/>
              <w:rPr>
                <w:rStyle w:val="Kpr"/>
                <w:rFonts w:eastAsia="Times New Roman" w:cs="TimesNewRomanPS-BoldMT"/>
                <w:b/>
                <w:bCs/>
                <w:sz w:val="18"/>
                <w:szCs w:val="18"/>
                <w:lang w:eastAsia="tr-TR"/>
              </w:rPr>
            </w:pPr>
            <w:hyperlink r:id="rId9" w:history="1">
              <w:r w:rsidR="00C1721A" w:rsidRPr="00677A1C">
                <w:rPr>
                  <w:rStyle w:val="Kpr"/>
                  <w:rFonts w:eastAsia="Times New Roman" w:cs="TimesNewRomanPS-BoldMT"/>
                  <w:b/>
                  <w:bCs/>
                  <w:sz w:val="18"/>
                  <w:szCs w:val="18"/>
                  <w:lang w:eastAsia="tr-TR"/>
                </w:rPr>
                <w:t>http://enstitubasvuru.erciyes.edu.tr</w:t>
              </w:r>
            </w:hyperlink>
          </w:p>
          <w:p w:rsidR="00C1721A" w:rsidRPr="00677A1C" w:rsidRDefault="00C1721A" w:rsidP="00936141">
            <w:pPr>
              <w:spacing w:line="240" w:lineRule="auto"/>
              <w:rPr>
                <w:rFonts w:eastAsia="Times New Roman" w:cs="TimesNewRomanPS-BoldMT"/>
                <w:b/>
                <w:bCs/>
                <w:sz w:val="18"/>
                <w:szCs w:val="18"/>
                <w:lang w:eastAsia="tr-TR"/>
              </w:rPr>
            </w:pPr>
            <w:r w:rsidRPr="00677A1C">
              <w:rPr>
                <w:rFonts w:eastAsia="Times New Roman" w:cs="Tahoma"/>
                <w:color w:val="000000"/>
                <w:sz w:val="18"/>
                <w:szCs w:val="18"/>
                <w:lang w:eastAsia="tr-TR"/>
              </w:rPr>
              <w:t xml:space="preserve">Nuri ve Zekiye Has Enstitüler Binası, Sosyal Bilimler Enstitüsü, 2. Kat, Üniversite Kampüsü, Talas Yolu, </w:t>
            </w:r>
            <w:r w:rsidRPr="00677A1C">
              <w:rPr>
                <w:rFonts w:eastAsia="Times New Roman" w:cs="Tahoma"/>
                <w:bCs/>
                <w:color w:val="000000"/>
                <w:sz w:val="18"/>
                <w:szCs w:val="18"/>
                <w:u w:val="single"/>
                <w:lang w:eastAsia="tr-TR"/>
              </w:rPr>
              <w:t>KAYSERİ</w:t>
            </w:r>
          </w:p>
        </w:tc>
      </w:tr>
      <w:tr w:rsidR="00C1721A" w:rsidRPr="00677A1C" w:rsidTr="00F13BAC">
        <w:trPr>
          <w:trHeight w:val="586"/>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b/>
                <w:sz w:val="18"/>
                <w:szCs w:val="18"/>
              </w:rPr>
              <w:t>Kesin Olmayan Listelerin İlanı</w:t>
            </w: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7369DA">
            <w:pPr>
              <w:rPr>
                <w:rFonts w:eastAsia="Times New Roman"/>
                <w:sz w:val="18"/>
                <w:szCs w:val="18"/>
              </w:rPr>
            </w:pPr>
            <w:r>
              <w:rPr>
                <w:rFonts w:eastAsia="Times New Roman"/>
                <w:sz w:val="18"/>
                <w:szCs w:val="18"/>
              </w:rPr>
              <w:t>22 Temmuz</w:t>
            </w:r>
            <w:r w:rsidR="00B62AA9" w:rsidRPr="00677A1C">
              <w:rPr>
                <w:rFonts w:eastAsia="Times New Roman"/>
                <w:sz w:val="18"/>
                <w:szCs w:val="18"/>
              </w:rPr>
              <w:t xml:space="preserve"> 2016</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13:00</w:t>
            </w:r>
            <w:proofErr w:type="gramEnd"/>
            <w:r w:rsidRPr="00677A1C">
              <w:rPr>
                <w:rFonts w:eastAsia="Times New Roman"/>
                <w:sz w:val="18"/>
                <w:szCs w:val="18"/>
              </w:rPr>
              <w:t>’ e kadar</w:t>
            </w: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0F0029">
            <w:pPr>
              <w:rPr>
                <w:rFonts w:eastAsia="Times New Roman"/>
                <w:sz w:val="18"/>
                <w:szCs w:val="18"/>
              </w:rPr>
            </w:pPr>
            <w:hyperlink r:id="rId10" w:history="1">
              <w:r w:rsidR="00C1721A" w:rsidRPr="00677A1C">
                <w:rPr>
                  <w:rStyle w:val="Kpr"/>
                  <w:rFonts w:eastAsia="Times New Roman" w:cs="TimesNewRomanPS-BoldMT"/>
                  <w:b/>
                  <w:bCs/>
                  <w:sz w:val="18"/>
                  <w:szCs w:val="18"/>
                  <w:lang w:eastAsia="tr-TR"/>
                </w:rPr>
                <w:t>http://enstitubasvuru.erciyes.edu.tr</w:t>
              </w:r>
            </w:hyperlink>
          </w:p>
        </w:tc>
      </w:tr>
      <w:tr w:rsidR="00C1721A" w:rsidRPr="00677A1C" w:rsidTr="00F13BAC">
        <w:trPr>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b/>
                <w:sz w:val="18"/>
                <w:szCs w:val="18"/>
              </w:rPr>
              <w:t>İtirazlar ve Değerlendirilmesi</w:t>
            </w: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965B95">
            <w:pPr>
              <w:rPr>
                <w:rFonts w:eastAsia="Times New Roman"/>
                <w:sz w:val="18"/>
                <w:szCs w:val="18"/>
              </w:rPr>
            </w:pPr>
            <w:r>
              <w:rPr>
                <w:rFonts w:eastAsia="Times New Roman"/>
                <w:sz w:val="18"/>
                <w:szCs w:val="18"/>
              </w:rPr>
              <w:t>25</w:t>
            </w:r>
            <w:r w:rsidR="007369DA">
              <w:rPr>
                <w:rFonts w:eastAsia="Times New Roman"/>
                <w:sz w:val="18"/>
                <w:szCs w:val="18"/>
              </w:rPr>
              <w:t xml:space="preserve"> Temmuz</w:t>
            </w:r>
            <w:r w:rsidR="007369DA" w:rsidRPr="00677A1C">
              <w:rPr>
                <w:rFonts w:eastAsia="Times New Roman"/>
                <w:sz w:val="18"/>
                <w:szCs w:val="18"/>
              </w:rPr>
              <w:t xml:space="preserve"> </w:t>
            </w:r>
            <w:r w:rsidR="00B62AA9" w:rsidRPr="00677A1C">
              <w:rPr>
                <w:rFonts w:eastAsia="Times New Roman"/>
                <w:sz w:val="18"/>
                <w:szCs w:val="18"/>
              </w:rPr>
              <w:t>2016</w:t>
            </w:r>
            <w:r w:rsidR="00C1721A" w:rsidRPr="00677A1C">
              <w:rPr>
                <w:rFonts w:eastAsia="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13:00</w:t>
            </w:r>
            <w:proofErr w:type="gramEnd"/>
            <w:r w:rsidRPr="00677A1C">
              <w:rPr>
                <w:rFonts w:eastAsia="Times New Roman"/>
                <w:sz w:val="18"/>
                <w:szCs w:val="18"/>
              </w:rPr>
              <w:t>’ e kadar</w:t>
            </w: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C1721A">
            <w:pPr>
              <w:spacing w:after="0" w:line="240" w:lineRule="auto"/>
              <w:ind w:right="383"/>
              <w:jc w:val="both"/>
              <w:rPr>
                <w:rFonts w:eastAsia="Times New Roman" w:cs="Times New Roman"/>
                <w:sz w:val="18"/>
                <w:szCs w:val="18"/>
                <w:lang w:eastAsia="tr-TR"/>
              </w:rPr>
            </w:pPr>
            <w:r w:rsidRPr="00677A1C">
              <w:rPr>
                <w:rFonts w:eastAsia="Times New Roman" w:cs="Tahoma"/>
                <w:color w:val="000000"/>
                <w:sz w:val="18"/>
                <w:szCs w:val="18"/>
                <w:lang w:eastAsia="tr-TR"/>
              </w:rPr>
              <w:t>Tel: 0 352 437 52 74</w:t>
            </w:r>
          </w:p>
          <w:p w:rsidR="00C1721A" w:rsidRPr="00677A1C" w:rsidRDefault="00C1721A">
            <w:pPr>
              <w:rPr>
                <w:rFonts w:eastAsia="Times New Roman"/>
                <w:sz w:val="18"/>
                <w:szCs w:val="18"/>
              </w:rPr>
            </w:pPr>
            <w:proofErr w:type="spellStart"/>
            <w:r w:rsidRPr="00677A1C">
              <w:rPr>
                <w:rFonts w:eastAsia="Times New Roman" w:cs="Tahoma"/>
                <w:color w:val="000000"/>
                <w:sz w:val="18"/>
                <w:szCs w:val="18"/>
                <w:lang w:eastAsia="tr-TR"/>
              </w:rPr>
              <w:t>Fax</w:t>
            </w:r>
            <w:proofErr w:type="spellEnd"/>
            <w:r w:rsidRPr="00677A1C">
              <w:rPr>
                <w:rFonts w:eastAsia="Times New Roman" w:cs="Tahoma"/>
                <w:color w:val="000000"/>
                <w:sz w:val="18"/>
                <w:szCs w:val="18"/>
                <w:lang w:eastAsia="tr-TR"/>
              </w:rPr>
              <w:t>: 0 352 437 07 82</w:t>
            </w:r>
          </w:p>
        </w:tc>
      </w:tr>
      <w:tr w:rsidR="00C1721A" w:rsidRPr="00677A1C" w:rsidTr="00936141">
        <w:trPr>
          <w:trHeight w:val="1400"/>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spacing w:line="240" w:lineRule="auto"/>
              <w:rPr>
                <w:rFonts w:eastAsia="Times New Roman"/>
                <w:b/>
                <w:sz w:val="18"/>
                <w:szCs w:val="18"/>
              </w:rPr>
            </w:pPr>
            <w:r w:rsidRPr="00677A1C">
              <w:rPr>
                <w:rFonts w:eastAsia="Times New Roman"/>
                <w:b/>
                <w:sz w:val="18"/>
                <w:szCs w:val="18"/>
              </w:rPr>
              <w:t xml:space="preserve">Mülakat Listelerinin Açıklanması </w:t>
            </w:r>
          </w:p>
          <w:p w:rsidR="00C1721A" w:rsidRPr="00677A1C" w:rsidRDefault="00C1721A">
            <w:pPr>
              <w:spacing w:line="240" w:lineRule="auto"/>
              <w:rPr>
                <w:rFonts w:eastAsia="Times New Roman"/>
                <w:b/>
                <w:sz w:val="18"/>
                <w:szCs w:val="18"/>
              </w:rPr>
            </w:pPr>
            <w:r w:rsidRPr="00677A1C">
              <w:rPr>
                <w:rFonts w:eastAsia="Times New Roman"/>
                <w:b/>
                <w:sz w:val="18"/>
                <w:szCs w:val="18"/>
              </w:rPr>
              <w:t xml:space="preserve">İlan Metninde </w:t>
            </w:r>
            <w:r w:rsidRPr="00677A1C">
              <w:rPr>
                <w:rFonts w:eastAsia="Times New Roman" w:cs="Tahoma"/>
                <w:b/>
                <w:sz w:val="18"/>
                <w:szCs w:val="18"/>
                <w:lang w:eastAsia="tr-TR"/>
              </w:rPr>
              <w:t>(*) İşareti Olan Bölümler İçin Mülakat Listesidir.</w:t>
            </w:r>
          </w:p>
          <w:p w:rsidR="00C1721A" w:rsidRPr="00677A1C" w:rsidRDefault="00C1721A">
            <w:pPr>
              <w:spacing w:line="240" w:lineRule="auto"/>
              <w:rPr>
                <w:rFonts w:eastAsia="Times New Roman"/>
                <w:sz w:val="18"/>
                <w:szCs w:val="18"/>
              </w:rPr>
            </w:pPr>
            <w:r w:rsidRPr="00677A1C">
              <w:rPr>
                <w:rFonts w:eastAsia="Times New Roman" w:cs="Tahoma"/>
                <w:b/>
                <w:sz w:val="18"/>
                <w:szCs w:val="18"/>
                <w:lang w:eastAsia="tr-TR"/>
              </w:rPr>
              <w:t xml:space="preserve"> Diğer Bölümler İçin Sonuç Listesidir.</w:t>
            </w:r>
          </w:p>
        </w:tc>
        <w:tc>
          <w:tcPr>
            <w:tcW w:w="1696" w:type="dxa"/>
            <w:tcBorders>
              <w:top w:val="single" w:sz="4" w:space="0" w:color="auto"/>
              <w:left w:val="single" w:sz="4" w:space="0" w:color="auto"/>
              <w:bottom w:val="single" w:sz="4" w:space="0" w:color="auto"/>
              <w:right w:val="single" w:sz="4" w:space="0" w:color="auto"/>
            </w:tcBorders>
            <w:hideMark/>
          </w:tcPr>
          <w:p w:rsidR="00C1721A" w:rsidRDefault="007369DA" w:rsidP="00965B95">
            <w:pPr>
              <w:rPr>
                <w:rFonts w:eastAsia="Times New Roman"/>
                <w:sz w:val="18"/>
                <w:szCs w:val="18"/>
              </w:rPr>
            </w:pPr>
            <w:r>
              <w:rPr>
                <w:rFonts w:eastAsia="Times New Roman"/>
                <w:sz w:val="18"/>
                <w:szCs w:val="18"/>
              </w:rPr>
              <w:t>2</w:t>
            </w:r>
            <w:r w:rsidR="00965B95">
              <w:rPr>
                <w:rFonts w:eastAsia="Times New Roman"/>
                <w:sz w:val="18"/>
                <w:szCs w:val="18"/>
              </w:rPr>
              <w:t>5</w:t>
            </w:r>
            <w:r>
              <w:rPr>
                <w:rFonts w:eastAsia="Times New Roman"/>
                <w:sz w:val="18"/>
                <w:szCs w:val="18"/>
              </w:rPr>
              <w:t xml:space="preserve"> Temmuz</w:t>
            </w:r>
            <w:r w:rsidRPr="00677A1C">
              <w:rPr>
                <w:rFonts w:eastAsia="Times New Roman"/>
                <w:sz w:val="18"/>
                <w:szCs w:val="18"/>
              </w:rPr>
              <w:t xml:space="preserve"> 2016</w:t>
            </w:r>
          </w:p>
          <w:p w:rsidR="00C92EF5" w:rsidRPr="00677A1C" w:rsidRDefault="00C92EF5" w:rsidP="00965B95">
            <w:pPr>
              <w:rPr>
                <w:rFonts w:eastAsia="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15:00</w:t>
            </w:r>
            <w:proofErr w:type="gramEnd"/>
            <w:r w:rsidRPr="00677A1C">
              <w:rPr>
                <w:rFonts w:eastAsia="Times New Roman"/>
                <w:sz w:val="18"/>
                <w:szCs w:val="18"/>
              </w:rPr>
              <w:t>’ e kadar</w:t>
            </w:r>
          </w:p>
        </w:tc>
        <w:tc>
          <w:tcPr>
            <w:tcW w:w="4117" w:type="dxa"/>
            <w:tcBorders>
              <w:top w:val="single" w:sz="4" w:space="0" w:color="auto"/>
              <w:left w:val="single" w:sz="4" w:space="0" w:color="auto"/>
              <w:bottom w:val="single" w:sz="4" w:space="0" w:color="auto"/>
              <w:right w:val="single" w:sz="4" w:space="0" w:color="auto"/>
            </w:tcBorders>
          </w:tcPr>
          <w:p w:rsidR="00C1721A" w:rsidRPr="00677A1C" w:rsidRDefault="000F0029">
            <w:pPr>
              <w:rPr>
                <w:rFonts w:eastAsia="Times New Roman" w:cs="TimesNewRomanPS-BoldMT"/>
                <w:b/>
                <w:bCs/>
                <w:sz w:val="18"/>
                <w:szCs w:val="18"/>
                <w:lang w:eastAsia="tr-TR"/>
              </w:rPr>
            </w:pPr>
            <w:hyperlink r:id="rId11" w:history="1">
              <w:r w:rsidR="00C1721A" w:rsidRPr="00677A1C">
                <w:rPr>
                  <w:rStyle w:val="Kpr"/>
                  <w:rFonts w:eastAsia="Times New Roman" w:cs="TimesNewRomanPS-BoldMT"/>
                  <w:b/>
                  <w:bCs/>
                  <w:sz w:val="18"/>
                  <w:szCs w:val="18"/>
                  <w:lang w:eastAsia="tr-TR"/>
                </w:rPr>
                <w:t>http://enstitubasvuru.erciyes.edu.tr</w:t>
              </w:r>
            </w:hyperlink>
          </w:p>
          <w:p w:rsidR="00C1721A" w:rsidRPr="00677A1C" w:rsidRDefault="00C1721A">
            <w:pPr>
              <w:rPr>
                <w:rFonts w:eastAsia="Times New Roman"/>
                <w:sz w:val="18"/>
                <w:szCs w:val="18"/>
              </w:rPr>
            </w:pPr>
          </w:p>
        </w:tc>
      </w:tr>
      <w:tr w:rsidR="00712968" w:rsidRPr="00677A1C" w:rsidTr="008329F7">
        <w:trPr>
          <w:trHeight w:val="579"/>
          <w:jc w:val="center"/>
        </w:trPr>
        <w:tc>
          <w:tcPr>
            <w:tcW w:w="3403" w:type="dxa"/>
            <w:tcBorders>
              <w:top w:val="single" w:sz="4" w:space="0" w:color="auto"/>
              <w:left w:val="single" w:sz="4" w:space="0" w:color="auto"/>
              <w:bottom w:val="single" w:sz="4" w:space="0" w:color="auto"/>
              <w:right w:val="single" w:sz="4" w:space="0" w:color="auto"/>
            </w:tcBorders>
          </w:tcPr>
          <w:p w:rsidR="00712968" w:rsidRPr="00677A1C" w:rsidRDefault="00712968">
            <w:pPr>
              <w:rPr>
                <w:rFonts w:eastAsia="Times New Roman"/>
                <w:b/>
                <w:sz w:val="18"/>
                <w:szCs w:val="18"/>
              </w:rPr>
            </w:pPr>
            <w:r>
              <w:rPr>
                <w:rFonts w:eastAsia="Times New Roman"/>
                <w:b/>
                <w:sz w:val="18"/>
                <w:szCs w:val="18"/>
              </w:rPr>
              <w:t>Halkla İlişkiler ve Tanıtım Tezsiz Yüksek Lisans Mülakat Tarihleri</w:t>
            </w:r>
          </w:p>
        </w:tc>
        <w:tc>
          <w:tcPr>
            <w:tcW w:w="1696" w:type="dxa"/>
            <w:tcBorders>
              <w:top w:val="single" w:sz="4" w:space="0" w:color="auto"/>
              <w:left w:val="single" w:sz="4" w:space="0" w:color="auto"/>
              <w:bottom w:val="single" w:sz="4" w:space="0" w:color="auto"/>
              <w:right w:val="single" w:sz="4" w:space="0" w:color="auto"/>
            </w:tcBorders>
          </w:tcPr>
          <w:p w:rsidR="00712968" w:rsidRDefault="00712968" w:rsidP="00894DE6">
            <w:pPr>
              <w:rPr>
                <w:rFonts w:eastAsia="Times New Roman"/>
                <w:sz w:val="18"/>
                <w:szCs w:val="18"/>
              </w:rPr>
            </w:pPr>
            <w:r>
              <w:rPr>
                <w:rFonts w:eastAsia="Times New Roman"/>
                <w:sz w:val="18"/>
                <w:szCs w:val="18"/>
              </w:rPr>
              <w:t>25 Temmuz</w:t>
            </w:r>
            <w:r w:rsidRPr="00677A1C">
              <w:rPr>
                <w:rFonts w:eastAsia="Times New Roman"/>
                <w:sz w:val="18"/>
                <w:szCs w:val="18"/>
              </w:rPr>
              <w:t xml:space="preserve"> 2016</w:t>
            </w:r>
          </w:p>
        </w:tc>
        <w:tc>
          <w:tcPr>
            <w:tcW w:w="1275" w:type="dxa"/>
            <w:tcBorders>
              <w:top w:val="single" w:sz="4" w:space="0" w:color="auto"/>
              <w:left w:val="single" w:sz="4" w:space="0" w:color="auto"/>
              <w:bottom w:val="single" w:sz="4" w:space="0" w:color="auto"/>
              <w:right w:val="single" w:sz="4" w:space="0" w:color="auto"/>
            </w:tcBorders>
          </w:tcPr>
          <w:p w:rsidR="00712968" w:rsidRPr="00677A1C" w:rsidRDefault="00712968">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09:00</w:t>
            </w:r>
            <w:proofErr w:type="gramEnd"/>
            <w:r w:rsidRPr="00677A1C">
              <w:rPr>
                <w:rFonts w:eastAsia="Times New Roman"/>
                <w:sz w:val="18"/>
                <w:szCs w:val="18"/>
              </w:rPr>
              <w:t>’ da</w:t>
            </w:r>
          </w:p>
        </w:tc>
        <w:tc>
          <w:tcPr>
            <w:tcW w:w="4117" w:type="dxa"/>
            <w:tcBorders>
              <w:top w:val="single" w:sz="4" w:space="0" w:color="auto"/>
              <w:left w:val="single" w:sz="4" w:space="0" w:color="auto"/>
              <w:bottom w:val="single" w:sz="4" w:space="0" w:color="auto"/>
              <w:right w:val="single" w:sz="4" w:space="0" w:color="auto"/>
            </w:tcBorders>
          </w:tcPr>
          <w:p w:rsidR="00712968" w:rsidRPr="00677A1C" w:rsidRDefault="00712968">
            <w:pPr>
              <w:spacing w:line="240" w:lineRule="auto"/>
              <w:rPr>
                <w:rFonts w:eastAsia="Times New Roman"/>
                <w:sz w:val="18"/>
                <w:szCs w:val="18"/>
              </w:rPr>
            </w:pPr>
          </w:p>
        </w:tc>
      </w:tr>
      <w:tr w:rsidR="00C1721A" w:rsidRPr="00677A1C" w:rsidTr="00F13BAC">
        <w:trPr>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b/>
                <w:sz w:val="18"/>
                <w:szCs w:val="18"/>
              </w:rPr>
              <w:t>Yüksek Lisans Mülakat Tarihleri</w:t>
            </w:r>
          </w:p>
          <w:p w:rsidR="00C1721A" w:rsidRPr="00677A1C" w:rsidRDefault="00C1721A">
            <w:pPr>
              <w:jc w:val="both"/>
              <w:rPr>
                <w:rFonts w:eastAsia="Times New Roman"/>
                <w:sz w:val="18"/>
                <w:szCs w:val="18"/>
              </w:rPr>
            </w:pP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894DE6" w:rsidP="00894DE6">
            <w:pPr>
              <w:rPr>
                <w:rFonts w:eastAsia="Times New Roman"/>
                <w:sz w:val="18"/>
                <w:szCs w:val="18"/>
              </w:rPr>
            </w:pPr>
            <w:r>
              <w:rPr>
                <w:rFonts w:eastAsia="Times New Roman"/>
                <w:sz w:val="18"/>
                <w:szCs w:val="18"/>
              </w:rPr>
              <w:t>26 Temmuz</w:t>
            </w:r>
            <w:r w:rsidRPr="00677A1C">
              <w:rPr>
                <w:rFonts w:eastAsia="Times New Roman"/>
                <w:sz w:val="18"/>
                <w:szCs w:val="18"/>
              </w:rPr>
              <w:t xml:space="preserve"> 2016 </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09:00</w:t>
            </w:r>
            <w:proofErr w:type="gramEnd"/>
            <w:r w:rsidRPr="00677A1C">
              <w:rPr>
                <w:rFonts w:eastAsia="Times New Roman"/>
                <w:sz w:val="18"/>
                <w:szCs w:val="18"/>
              </w:rPr>
              <w:t>’ da</w:t>
            </w: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C1721A">
            <w:pPr>
              <w:spacing w:line="240" w:lineRule="auto"/>
              <w:rPr>
                <w:rFonts w:eastAsia="Times New Roman"/>
                <w:sz w:val="18"/>
                <w:szCs w:val="18"/>
              </w:rPr>
            </w:pPr>
            <w:r w:rsidRPr="00677A1C">
              <w:rPr>
                <w:rFonts w:eastAsia="Times New Roman"/>
                <w:sz w:val="18"/>
                <w:szCs w:val="18"/>
              </w:rPr>
              <w:t xml:space="preserve">7. sayfada yazılı olup sınav yeri sınav günü öncesinde </w:t>
            </w:r>
            <w:hyperlink r:id="rId12" w:history="1">
              <w:r w:rsidRPr="00677A1C">
                <w:rPr>
                  <w:rStyle w:val="Kpr"/>
                  <w:rFonts w:eastAsia="Times New Roman"/>
                  <w:sz w:val="18"/>
                  <w:szCs w:val="18"/>
                </w:rPr>
                <w:t>http://sbe.erciyes.edu.tr/DYRT/Tum-Duyuru-ve-Haberler/0</w:t>
              </w:r>
            </w:hyperlink>
            <w:r w:rsidRPr="00677A1C">
              <w:rPr>
                <w:rFonts w:eastAsia="Times New Roman"/>
                <w:sz w:val="18"/>
                <w:szCs w:val="18"/>
              </w:rPr>
              <w:t xml:space="preserve"> adresinde ilan edilecektir.</w:t>
            </w:r>
          </w:p>
        </w:tc>
      </w:tr>
      <w:tr w:rsidR="00C1721A" w:rsidRPr="00677A1C" w:rsidTr="00936141">
        <w:trPr>
          <w:trHeight w:val="835"/>
          <w:jc w:val="center"/>
        </w:trPr>
        <w:tc>
          <w:tcPr>
            <w:tcW w:w="3403" w:type="dxa"/>
            <w:tcBorders>
              <w:top w:val="single" w:sz="4" w:space="0" w:color="auto"/>
              <w:left w:val="single" w:sz="4" w:space="0" w:color="auto"/>
              <w:bottom w:val="single" w:sz="4" w:space="0" w:color="auto"/>
              <w:right w:val="single" w:sz="4" w:space="0" w:color="auto"/>
            </w:tcBorders>
          </w:tcPr>
          <w:p w:rsidR="00C1721A" w:rsidRPr="00677A1C" w:rsidRDefault="00C1721A">
            <w:pPr>
              <w:rPr>
                <w:rFonts w:eastAsia="Times New Roman"/>
                <w:b/>
                <w:sz w:val="18"/>
                <w:szCs w:val="18"/>
              </w:rPr>
            </w:pPr>
            <w:r w:rsidRPr="00677A1C">
              <w:rPr>
                <w:rFonts w:eastAsia="Times New Roman"/>
                <w:b/>
                <w:sz w:val="18"/>
                <w:szCs w:val="18"/>
              </w:rPr>
              <w:t>Doktora Mülakat Tarihleri</w:t>
            </w:r>
          </w:p>
          <w:p w:rsidR="00C1721A" w:rsidRPr="00677A1C" w:rsidRDefault="00C1721A">
            <w:pPr>
              <w:jc w:val="both"/>
              <w:rPr>
                <w:rFonts w:eastAsia="Times New Roman"/>
                <w:sz w:val="18"/>
                <w:szCs w:val="18"/>
              </w:rPr>
            </w:pP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2B7740" w:rsidP="005462C0">
            <w:pPr>
              <w:rPr>
                <w:rFonts w:eastAsia="Times New Roman"/>
                <w:sz w:val="18"/>
                <w:szCs w:val="18"/>
              </w:rPr>
            </w:pPr>
            <w:r>
              <w:rPr>
                <w:rFonts w:eastAsia="Times New Roman"/>
                <w:sz w:val="18"/>
                <w:szCs w:val="18"/>
              </w:rPr>
              <w:t>27</w:t>
            </w:r>
            <w:r w:rsidR="00B62AA9" w:rsidRPr="00677A1C">
              <w:rPr>
                <w:rFonts w:eastAsia="Times New Roman"/>
                <w:sz w:val="18"/>
                <w:szCs w:val="18"/>
              </w:rPr>
              <w:t xml:space="preserve"> </w:t>
            </w:r>
            <w:r w:rsidR="005462C0">
              <w:rPr>
                <w:rFonts w:eastAsia="Times New Roman"/>
                <w:sz w:val="18"/>
                <w:szCs w:val="18"/>
              </w:rPr>
              <w:t>Temmuz</w:t>
            </w:r>
            <w:r w:rsidR="00B62AA9" w:rsidRPr="00677A1C">
              <w:rPr>
                <w:rFonts w:eastAsia="Times New Roman"/>
                <w:sz w:val="18"/>
                <w:szCs w:val="18"/>
              </w:rPr>
              <w:t xml:space="preserve"> 2016</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09:00</w:t>
            </w:r>
            <w:proofErr w:type="gramEnd"/>
            <w:r w:rsidRPr="00677A1C">
              <w:rPr>
                <w:rFonts w:eastAsia="Times New Roman"/>
                <w:sz w:val="18"/>
                <w:szCs w:val="18"/>
              </w:rPr>
              <w:t>’ da</w:t>
            </w: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7. sayfada yazılı olup sınav yeri sınav günü öncesinde </w:t>
            </w:r>
            <w:hyperlink r:id="rId13" w:history="1">
              <w:r w:rsidRPr="00677A1C">
                <w:rPr>
                  <w:rStyle w:val="Kpr"/>
                  <w:rFonts w:eastAsia="Times New Roman"/>
                  <w:sz w:val="18"/>
                  <w:szCs w:val="18"/>
                </w:rPr>
                <w:t>http://sbe.erciyes.edu.tr/DYRT/Tum-Duyuru-ve-Haberler/0</w:t>
              </w:r>
            </w:hyperlink>
            <w:r w:rsidRPr="00677A1C">
              <w:rPr>
                <w:rFonts w:eastAsia="Times New Roman"/>
                <w:sz w:val="18"/>
                <w:szCs w:val="18"/>
              </w:rPr>
              <w:t xml:space="preserve"> adresinde ilan edilecektir.</w:t>
            </w:r>
          </w:p>
        </w:tc>
      </w:tr>
      <w:tr w:rsidR="000E7C69" w:rsidRPr="00677A1C" w:rsidTr="00936141">
        <w:trPr>
          <w:trHeight w:val="1288"/>
          <w:jc w:val="center"/>
        </w:trPr>
        <w:tc>
          <w:tcPr>
            <w:tcW w:w="3403" w:type="dxa"/>
            <w:tcBorders>
              <w:top w:val="single" w:sz="4" w:space="0" w:color="auto"/>
              <w:left w:val="single" w:sz="4" w:space="0" w:color="auto"/>
              <w:bottom w:val="single" w:sz="4" w:space="0" w:color="auto"/>
              <w:right w:val="single" w:sz="4" w:space="0" w:color="auto"/>
            </w:tcBorders>
          </w:tcPr>
          <w:p w:rsidR="000E7C69" w:rsidRPr="000E7C69" w:rsidRDefault="000E7C69">
            <w:pPr>
              <w:rPr>
                <w:rFonts w:eastAsia="Times New Roman"/>
                <w:b/>
                <w:i/>
                <w:sz w:val="18"/>
                <w:szCs w:val="18"/>
                <w:u w:val="single"/>
              </w:rPr>
            </w:pPr>
            <w:r w:rsidRPr="000E7C69">
              <w:rPr>
                <w:rFonts w:eastAsia="Times New Roman"/>
                <w:b/>
                <w:i/>
                <w:sz w:val="18"/>
                <w:szCs w:val="18"/>
                <w:u w:val="single"/>
              </w:rPr>
              <w:t>Doğu Dilleri Anabilim Dalının</w:t>
            </w:r>
          </w:p>
          <w:p w:rsidR="000E7C69" w:rsidRPr="00677A1C" w:rsidRDefault="000E7C69" w:rsidP="000E7C69">
            <w:pPr>
              <w:rPr>
                <w:rFonts w:eastAsia="Times New Roman"/>
                <w:b/>
                <w:sz w:val="18"/>
                <w:szCs w:val="18"/>
              </w:rPr>
            </w:pPr>
            <w:r w:rsidRPr="00677A1C">
              <w:rPr>
                <w:rFonts w:eastAsia="Times New Roman"/>
                <w:b/>
                <w:sz w:val="18"/>
                <w:szCs w:val="18"/>
              </w:rPr>
              <w:t>Yüksek Lisans Mülakat Tarihleri</w:t>
            </w:r>
          </w:p>
          <w:p w:rsidR="000E7C69" w:rsidRPr="00677A1C" w:rsidRDefault="000E7C69">
            <w:pPr>
              <w:rPr>
                <w:rFonts w:eastAsia="Times New Roman"/>
                <w:b/>
                <w:sz w:val="18"/>
                <w:szCs w:val="18"/>
              </w:rPr>
            </w:pPr>
            <w:r w:rsidRPr="00677A1C">
              <w:rPr>
                <w:rFonts w:eastAsia="Times New Roman"/>
                <w:b/>
                <w:sz w:val="18"/>
                <w:szCs w:val="18"/>
              </w:rPr>
              <w:t>Doktora Mülakat Tarihleri</w:t>
            </w:r>
          </w:p>
        </w:tc>
        <w:tc>
          <w:tcPr>
            <w:tcW w:w="1696" w:type="dxa"/>
            <w:tcBorders>
              <w:top w:val="single" w:sz="4" w:space="0" w:color="auto"/>
              <w:left w:val="single" w:sz="4" w:space="0" w:color="auto"/>
              <w:bottom w:val="single" w:sz="4" w:space="0" w:color="auto"/>
              <w:right w:val="single" w:sz="4" w:space="0" w:color="auto"/>
            </w:tcBorders>
          </w:tcPr>
          <w:p w:rsidR="000E7C69" w:rsidRDefault="000E7C69" w:rsidP="00757DA1">
            <w:pPr>
              <w:rPr>
                <w:rFonts w:eastAsia="Times New Roman"/>
                <w:sz w:val="18"/>
                <w:szCs w:val="18"/>
              </w:rPr>
            </w:pPr>
          </w:p>
          <w:p w:rsidR="000E7C69" w:rsidRDefault="000E7C69" w:rsidP="00757DA1">
            <w:pPr>
              <w:rPr>
                <w:rFonts w:eastAsia="Times New Roman"/>
                <w:sz w:val="18"/>
                <w:szCs w:val="18"/>
              </w:rPr>
            </w:pPr>
            <w:r>
              <w:rPr>
                <w:rFonts w:eastAsia="Times New Roman"/>
                <w:sz w:val="18"/>
                <w:szCs w:val="18"/>
              </w:rPr>
              <w:t>28 Temmuz 2016</w:t>
            </w:r>
          </w:p>
          <w:p w:rsidR="000E7C69" w:rsidRDefault="000E7C69" w:rsidP="00757DA1">
            <w:pPr>
              <w:rPr>
                <w:rFonts w:eastAsia="Times New Roman"/>
                <w:sz w:val="18"/>
                <w:szCs w:val="18"/>
              </w:rPr>
            </w:pPr>
            <w:r>
              <w:rPr>
                <w:rFonts w:eastAsia="Times New Roman"/>
                <w:sz w:val="18"/>
                <w:szCs w:val="18"/>
              </w:rPr>
              <w:t>28 Temmuz 2016</w:t>
            </w:r>
          </w:p>
        </w:tc>
        <w:tc>
          <w:tcPr>
            <w:tcW w:w="1275" w:type="dxa"/>
            <w:tcBorders>
              <w:top w:val="single" w:sz="4" w:space="0" w:color="auto"/>
              <w:left w:val="single" w:sz="4" w:space="0" w:color="auto"/>
              <w:bottom w:val="single" w:sz="4" w:space="0" w:color="auto"/>
              <w:right w:val="single" w:sz="4" w:space="0" w:color="auto"/>
            </w:tcBorders>
          </w:tcPr>
          <w:p w:rsidR="000E7C69" w:rsidRDefault="000E7C69">
            <w:pPr>
              <w:rPr>
                <w:rFonts w:eastAsia="Times New Roman"/>
                <w:sz w:val="18"/>
                <w:szCs w:val="18"/>
              </w:rPr>
            </w:pPr>
          </w:p>
          <w:p w:rsidR="000E7C69" w:rsidRDefault="000E7C69" w:rsidP="000E7C69">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09:00</w:t>
            </w:r>
            <w:proofErr w:type="gramEnd"/>
            <w:r w:rsidRPr="00677A1C">
              <w:rPr>
                <w:rFonts w:eastAsia="Times New Roman"/>
                <w:sz w:val="18"/>
                <w:szCs w:val="18"/>
              </w:rPr>
              <w:t>’ da</w:t>
            </w:r>
            <w:r>
              <w:rPr>
                <w:rFonts w:eastAsia="Times New Roman"/>
                <w:sz w:val="18"/>
                <w:szCs w:val="18"/>
              </w:rPr>
              <w:t xml:space="preserve"> </w:t>
            </w:r>
          </w:p>
          <w:p w:rsidR="000E7C69" w:rsidRPr="00677A1C" w:rsidRDefault="000E7C69" w:rsidP="000E7C69">
            <w:pPr>
              <w:rPr>
                <w:rFonts w:eastAsia="Times New Roman"/>
                <w:sz w:val="18"/>
                <w:szCs w:val="18"/>
              </w:rPr>
            </w:pPr>
            <w:r w:rsidRPr="00677A1C">
              <w:rPr>
                <w:rFonts w:eastAsia="Times New Roman"/>
                <w:sz w:val="18"/>
                <w:szCs w:val="18"/>
              </w:rPr>
              <w:t xml:space="preserve">Saat </w:t>
            </w:r>
            <w:proofErr w:type="gramStart"/>
            <w:r>
              <w:rPr>
                <w:rFonts w:eastAsia="Times New Roman"/>
                <w:sz w:val="18"/>
                <w:szCs w:val="18"/>
              </w:rPr>
              <w:t>14</w:t>
            </w:r>
            <w:r w:rsidRPr="00677A1C">
              <w:rPr>
                <w:rFonts w:eastAsia="Times New Roman"/>
                <w:sz w:val="18"/>
                <w:szCs w:val="18"/>
              </w:rPr>
              <w:t>:00</w:t>
            </w:r>
            <w:proofErr w:type="gramEnd"/>
            <w:r w:rsidRPr="00677A1C">
              <w:rPr>
                <w:rFonts w:eastAsia="Times New Roman"/>
                <w:sz w:val="18"/>
                <w:szCs w:val="18"/>
              </w:rPr>
              <w:t>’ d</w:t>
            </w:r>
            <w:r>
              <w:rPr>
                <w:rFonts w:eastAsia="Times New Roman"/>
                <w:sz w:val="18"/>
                <w:szCs w:val="18"/>
              </w:rPr>
              <w:t>e</w:t>
            </w:r>
          </w:p>
        </w:tc>
        <w:tc>
          <w:tcPr>
            <w:tcW w:w="4117" w:type="dxa"/>
            <w:tcBorders>
              <w:top w:val="single" w:sz="4" w:space="0" w:color="auto"/>
              <w:left w:val="single" w:sz="4" w:space="0" w:color="auto"/>
              <w:bottom w:val="single" w:sz="4" w:space="0" w:color="auto"/>
              <w:right w:val="single" w:sz="4" w:space="0" w:color="auto"/>
            </w:tcBorders>
          </w:tcPr>
          <w:p w:rsidR="000E7C69" w:rsidRDefault="000E7C69">
            <w:r w:rsidRPr="00677A1C">
              <w:rPr>
                <w:rFonts w:eastAsia="Times New Roman"/>
                <w:sz w:val="18"/>
                <w:szCs w:val="18"/>
              </w:rPr>
              <w:t xml:space="preserve">7. sayfada yazılı olup sınav yeri sınav günü öncesinde </w:t>
            </w:r>
            <w:hyperlink r:id="rId14" w:history="1">
              <w:r w:rsidRPr="00677A1C">
                <w:rPr>
                  <w:rStyle w:val="Kpr"/>
                  <w:rFonts w:eastAsia="Times New Roman"/>
                  <w:sz w:val="18"/>
                  <w:szCs w:val="18"/>
                </w:rPr>
                <w:t>http://sbe.erciyes.edu.tr/DYRT/Tum-Duyuru-ve-Haberler/0</w:t>
              </w:r>
            </w:hyperlink>
            <w:r w:rsidRPr="00677A1C">
              <w:rPr>
                <w:rFonts w:eastAsia="Times New Roman"/>
                <w:sz w:val="18"/>
                <w:szCs w:val="18"/>
              </w:rPr>
              <w:t xml:space="preserve"> adresinde ilan edilecektir.</w:t>
            </w:r>
          </w:p>
        </w:tc>
      </w:tr>
      <w:tr w:rsidR="00C1721A" w:rsidRPr="00677A1C" w:rsidTr="00F13BAC">
        <w:trPr>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b/>
                <w:sz w:val="18"/>
                <w:szCs w:val="18"/>
              </w:rPr>
              <w:t>Kesin Sonuç Listelerinin Açıklanması</w:t>
            </w: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757DA1" w:rsidP="00757DA1">
            <w:pPr>
              <w:rPr>
                <w:rFonts w:eastAsia="Times New Roman"/>
                <w:sz w:val="18"/>
                <w:szCs w:val="18"/>
              </w:rPr>
            </w:pPr>
            <w:r>
              <w:rPr>
                <w:rFonts w:eastAsia="Times New Roman"/>
                <w:sz w:val="18"/>
                <w:szCs w:val="18"/>
              </w:rPr>
              <w:t>28</w:t>
            </w:r>
            <w:r w:rsidR="00B62AA9" w:rsidRPr="00677A1C">
              <w:rPr>
                <w:rFonts w:eastAsia="Times New Roman"/>
                <w:sz w:val="18"/>
                <w:szCs w:val="18"/>
              </w:rPr>
              <w:t xml:space="preserve"> </w:t>
            </w:r>
            <w:r>
              <w:rPr>
                <w:rFonts w:eastAsia="Times New Roman"/>
                <w:sz w:val="18"/>
                <w:szCs w:val="18"/>
              </w:rPr>
              <w:t>Temmuz</w:t>
            </w:r>
            <w:r w:rsidR="00B62AA9" w:rsidRPr="00677A1C">
              <w:rPr>
                <w:rFonts w:eastAsia="Times New Roman"/>
                <w:sz w:val="18"/>
                <w:szCs w:val="18"/>
              </w:rPr>
              <w:t xml:space="preserve"> 2016</w:t>
            </w:r>
          </w:p>
        </w:tc>
        <w:tc>
          <w:tcPr>
            <w:tcW w:w="1275" w:type="dxa"/>
            <w:tcBorders>
              <w:top w:val="single" w:sz="4" w:space="0" w:color="auto"/>
              <w:left w:val="single" w:sz="4" w:space="0" w:color="auto"/>
              <w:bottom w:val="single" w:sz="4" w:space="0" w:color="auto"/>
              <w:right w:val="single" w:sz="4" w:space="0" w:color="auto"/>
            </w:tcBorders>
          </w:tcPr>
          <w:p w:rsidR="00C1721A" w:rsidRPr="00677A1C" w:rsidRDefault="00C1721A">
            <w:pPr>
              <w:rPr>
                <w:rFonts w:eastAsia="Times New Roman"/>
                <w:sz w:val="18"/>
                <w:szCs w:val="18"/>
              </w:rPr>
            </w:pP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0F0029">
            <w:pPr>
              <w:rPr>
                <w:rFonts w:eastAsia="Times New Roman" w:cs="TimesNewRomanPS-BoldMT"/>
                <w:b/>
                <w:bCs/>
                <w:sz w:val="18"/>
                <w:szCs w:val="18"/>
                <w:lang w:eastAsia="tr-TR"/>
              </w:rPr>
            </w:pPr>
            <w:hyperlink r:id="rId15" w:history="1">
              <w:r w:rsidR="00C1721A" w:rsidRPr="00677A1C">
                <w:rPr>
                  <w:rStyle w:val="Kpr"/>
                  <w:rFonts w:eastAsia="Times New Roman" w:cs="TimesNewRomanPS-BoldMT"/>
                  <w:b/>
                  <w:bCs/>
                  <w:sz w:val="18"/>
                  <w:szCs w:val="18"/>
                  <w:lang w:eastAsia="tr-TR"/>
                </w:rPr>
                <w:t>http://enstitubasvuru.erciyes.edu.tr</w:t>
              </w:r>
            </w:hyperlink>
          </w:p>
        </w:tc>
      </w:tr>
      <w:tr w:rsidR="00C1721A" w:rsidRPr="00677A1C" w:rsidTr="00F13BAC">
        <w:trPr>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b/>
                <w:sz w:val="18"/>
                <w:szCs w:val="18"/>
              </w:rPr>
              <w:t xml:space="preserve">Kesin Kayıtlar </w:t>
            </w: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E41F76" w:rsidP="00882A70">
            <w:pPr>
              <w:rPr>
                <w:rFonts w:eastAsia="Times New Roman"/>
                <w:sz w:val="18"/>
                <w:szCs w:val="18"/>
              </w:rPr>
            </w:pPr>
            <w:r>
              <w:rPr>
                <w:rFonts w:eastAsia="Times New Roman"/>
                <w:sz w:val="18"/>
                <w:szCs w:val="18"/>
              </w:rPr>
              <w:t>01-02 Ağustos</w:t>
            </w:r>
            <w:r w:rsidR="00882A70">
              <w:rPr>
                <w:rFonts w:eastAsia="Times New Roman"/>
                <w:sz w:val="18"/>
                <w:szCs w:val="18"/>
              </w:rPr>
              <w:t xml:space="preserve"> </w:t>
            </w:r>
            <w:r w:rsidR="00B62AA9" w:rsidRPr="00677A1C">
              <w:rPr>
                <w:rFonts w:eastAsia="Times New Roman"/>
                <w:sz w:val="18"/>
                <w:szCs w:val="18"/>
              </w:rPr>
              <w:t>2016</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17:00</w:t>
            </w:r>
            <w:proofErr w:type="gramEnd"/>
            <w:r w:rsidRPr="00677A1C">
              <w:rPr>
                <w:rFonts w:eastAsia="Times New Roman"/>
                <w:sz w:val="18"/>
                <w:szCs w:val="18"/>
              </w:rPr>
              <w:t>’ e kadar</w:t>
            </w: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cs="Tahoma"/>
                <w:color w:val="000000"/>
                <w:sz w:val="18"/>
                <w:szCs w:val="18"/>
                <w:lang w:eastAsia="tr-TR"/>
              </w:rPr>
              <w:t xml:space="preserve">Nuri ve Zekiye Has Enstitüler Binası, Sosyal Bilimler Enstitüsü, 2. Kat, Üniversite Kampüsü, Talas Yolu, </w:t>
            </w:r>
            <w:r w:rsidRPr="00677A1C">
              <w:rPr>
                <w:rFonts w:eastAsia="Times New Roman" w:cs="Tahoma"/>
                <w:bCs/>
                <w:color w:val="000000"/>
                <w:sz w:val="18"/>
                <w:szCs w:val="18"/>
                <w:u w:val="single"/>
                <w:lang w:eastAsia="tr-TR"/>
              </w:rPr>
              <w:t>KAYSERİ</w:t>
            </w:r>
          </w:p>
        </w:tc>
      </w:tr>
      <w:tr w:rsidR="00C1721A" w:rsidRPr="00677A1C" w:rsidTr="00F13BAC">
        <w:trPr>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b/>
                <w:sz w:val="18"/>
                <w:szCs w:val="18"/>
              </w:rPr>
              <w:t xml:space="preserve">Boş Kontenjan İlanı Ve Müracaatlar   </w:t>
            </w: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E41F76">
            <w:pPr>
              <w:rPr>
                <w:rFonts w:eastAsia="Times New Roman"/>
                <w:sz w:val="18"/>
                <w:szCs w:val="18"/>
              </w:rPr>
            </w:pPr>
            <w:r>
              <w:rPr>
                <w:rFonts w:eastAsia="Times New Roman"/>
                <w:sz w:val="18"/>
                <w:szCs w:val="18"/>
              </w:rPr>
              <w:t>03</w:t>
            </w:r>
            <w:r w:rsidR="00B62AA9" w:rsidRPr="00677A1C">
              <w:rPr>
                <w:rFonts w:eastAsia="Times New Roman"/>
                <w:sz w:val="18"/>
                <w:szCs w:val="18"/>
              </w:rPr>
              <w:t xml:space="preserve"> Ağustos 2016</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17:00</w:t>
            </w:r>
            <w:proofErr w:type="gramEnd"/>
            <w:r w:rsidRPr="00677A1C">
              <w:rPr>
                <w:rFonts w:eastAsia="Times New Roman"/>
                <w:sz w:val="18"/>
                <w:szCs w:val="18"/>
              </w:rPr>
              <w:t>’ e kadar</w:t>
            </w: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0F0029">
            <w:pPr>
              <w:rPr>
                <w:rFonts w:eastAsia="Times New Roman"/>
                <w:sz w:val="18"/>
                <w:szCs w:val="18"/>
              </w:rPr>
            </w:pPr>
            <w:hyperlink r:id="rId16" w:history="1">
              <w:r w:rsidR="00C1721A" w:rsidRPr="00677A1C">
                <w:rPr>
                  <w:rStyle w:val="Kpr"/>
                  <w:rFonts w:eastAsia="Times New Roman"/>
                  <w:sz w:val="18"/>
                  <w:szCs w:val="18"/>
                </w:rPr>
                <w:t>http://sbe.erciyes.edu.tr/DYRT/Tum-Duyuru-ve-Haberler/0</w:t>
              </w:r>
            </w:hyperlink>
          </w:p>
        </w:tc>
      </w:tr>
      <w:tr w:rsidR="00C1721A" w:rsidRPr="00677A1C" w:rsidTr="00936141">
        <w:trPr>
          <w:trHeight w:val="615"/>
          <w:jc w:val="center"/>
        </w:trPr>
        <w:tc>
          <w:tcPr>
            <w:tcW w:w="3403"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b/>
                <w:sz w:val="18"/>
                <w:szCs w:val="18"/>
              </w:rPr>
            </w:pPr>
            <w:r w:rsidRPr="00677A1C">
              <w:rPr>
                <w:rFonts w:eastAsia="Times New Roman"/>
                <w:sz w:val="18"/>
                <w:szCs w:val="18"/>
              </w:rPr>
              <w:t xml:space="preserve"> </w:t>
            </w:r>
            <w:r w:rsidRPr="00677A1C">
              <w:rPr>
                <w:rFonts w:eastAsia="Times New Roman"/>
                <w:b/>
                <w:sz w:val="18"/>
                <w:szCs w:val="18"/>
              </w:rPr>
              <w:t xml:space="preserve">Kayıt Hakkı Kazananların İlanı </w:t>
            </w:r>
          </w:p>
          <w:p w:rsidR="00C1721A" w:rsidRPr="00677A1C" w:rsidRDefault="00C1721A">
            <w:pPr>
              <w:rPr>
                <w:rFonts w:eastAsia="Times New Roman"/>
                <w:b/>
                <w:sz w:val="18"/>
                <w:szCs w:val="18"/>
              </w:rPr>
            </w:pPr>
            <w:r w:rsidRPr="00677A1C">
              <w:rPr>
                <w:rFonts w:eastAsia="Times New Roman"/>
                <w:b/>
                <w:sz w:val="18"/>
                <w:szCs w:val="18"/>
              </w:rPr>
              <w:t>Kayıtlar</w:t>
            </w:r>
          </w:p>
        </w:tc>
        <w:tc>
          <w:tcPr>
            <w:tcW w:w="1696" w:type="dxa"/>
            <w:tcBorders>
              <w:top w:val="single" w:sz="4" w:space="0" w:color="auto"/>
              <w:left w:val="single" w:sz="4" w:space="0" w:color="auto"/>
              <w:bottom w:val="single" w:sz="4" w:space="0" w:color="auto"/>
              <w:right w:val="single" w:sz="4" w:space="0" w:color="auto"/>
            </w:tcBorders>
            <w:hideMark/>
          </w:tcPr>
          <w:p w:rsidR="00C1721A" w:rsidRPr="00677A1C" w:rsidRDefault="00E41F76">
            <w:pPr>
              <w:rPr>
                <w:rFonts w:eastAsia="Times New Roman"/>
                <w:sz w:val="18"/>
                <w:szCs w:val="18"/>
              </w:rPr>
            </w:pPr>
            <w:r>
              <w:rPr>
                <w:rFonts w:eastAsia="Times New Roman"/>
                <w:sz w:val="18"/>
                <w:szCs w:val="18"/>
              </w:rPr>
              <w:t>04</w:t>
            </w:r>
            <w:r w:rsidR="00B62AA9" w:rsidRPr="00677A1C">
              <w:rPr>
                <w:rFonts w:eastAsia="Times New Roman"/>
                <w:sz w:val="18"/>
                <w:szCs w:val="18"/>
              </w:rPr>
              <w:t xml:space="preserve"> Ağustos 2016</w:t>
            </w:r>
          </w:p>
          <w:p w:rsidR="00C1721A" w:rsidRPr="00677A1C" w:rsidRDefault="00E41F76">
            <w:pPr>
              <w:rPr>
                <w:rFonts w:eastAsia="Times New Roman"/>
                <w:sz w:val="18"/>
                <w:szCs w:val="18"/>
              </w:rPr>
            </w:pPr>
            <w:r>
              <w:rPr>
                <w:rFonts w:eastAsia="Times New Roman"/>
                <w:sz w:val="18"/>
                <w:szCs w:val="18"/>
              </w:rPr>
              <w:t>05</w:t>
            </w:r>
            <w:r w:rsidR="00B62AA9" w:rsidRPr="00677A1C">
              <w:rPr>
                <w:rFonts w:eastAsia="Times New Roman"/>
                <w:sz w:val="18"/>
                <w:szCs w:val="18"/>
              </w:rPr>
              <w:t xml:space="preserve"> Ağustos 2016</w:t>
            </w:r>
          </w:p>
        </w:tc>
        <w:tc>
          <w:tcPr>
            <w:tcW w:w="1275" w:type="dxa"/>
            <w:tcBorders>
              <w:top w:val="single" w:sz="4" w:space="0" w:color="auto"/>
              <w:left w:val="single" w:sz="4" w:space="0" w:color="auto"/>
              <w:bottom w:val="single" w:sz="4" w:space="0" w:color="auto"/>
              <w:right w:val="single" w:sz="4" w:space="0" w:color="auto"/>
            </w:tcBorders>
            <w:hideMark/>
          </w:tcPr>
          <w:p w:rsidR="00C1721A" w:rsidRPr="00677A1C" w:rsidRDefault="00C1721A">
            <w:pPr>
              <w:rPr>
                <w:rFonts w:eastAsia="Times New Roman"/>
                <w:sz w:val="18"/>
                <w:szCs w:val="18"/>
              </w:rPr>
            </w:pPr>
            <w:r w:rsidRPr="00677A1C">
              <w:rPr>
                <w:rFonts w:eastAsia="Times New Roman"/>
                <w:sz w:val="18"/>
                <w:szCs w:val="18"/>
              </w:rPr>
              <w:t xml:space="preserve">Saat </w:t>
            </w:r>
            <w:proofErr w:type="gramStart"/>
            <w:r w:rsidRPr="00677A1C">
              <w:rPr>
                <w:rFonts w:eastAsia="Times New Roman"/>
                <w:sz w:val="18"/>
                <w:szCs w:val="18"/>
              </w:rPr>
              <w:t>17:00</w:t>
            </w:r>
            <w:proofErr w:type="gramEnd"/>
            <w:r w:rsidRPr="00677A1C">
              <w:rPr>
                <w:rFonts w:eastAsia="Times New Roman"/>
                <w:sz w:val="18"/>
                <w:szCs w:val="18"/>
              </w:rPr>
              <w:t>’ e kadar</w:t>
            </w:r>
          </w:p>
        </w:tc>
        <w:tc>
          <w:tcPr>
            <w:tcW w:w="4117" w:type="dxa"/>
            <w:tcBorders>
              <w:top w:val="single" w:sz="4" w:space="0" w:color="auto"/>
              <w:left w:val="single" w:sz="4" w:space="0" w:color="auto"/>
              <w:bottom w:val="single" w:sz="4" w:space="0" w:color="auto"/>
              <w:right w:val="single" w:sz="4" w:space="0" w:color="auto"/>
            </w:tcBorders>
            <w:hideMark/>
          </w:tcPr>
          <w:p w:rsidR="00C1721A" w:rsidRPr="00677A1C" w:rsidRDefault="000F0029">
            <w:pPr>
              <w:rPr>
                <w:rFonts w:eastAsia="Times New Roman"/>
                <w:sz w:val="18"/>
                <w:szCs w:val="18"/>
              </w:rPr>
            </w:pPr>
            <w:hyperlink r:id="rId17" w:history="1">
              <w:r w:rsidR="00C1721A" w:rsidRPr="00677A1C">
                <w:rPr>
                  <w:rStyle w:val="Kpr"/>
                  <w:rFonts w:eastAsia="Times New Roman"/>
                  <w:sz w:val="18"/>
                  <w:szCs w:val="18"/>
                </w:rPr>
                <w:t>http://sbe.erciyes.edu.tr/DYRT/Tum-Duyuru-ve-Haberler/0</w:t>
              </w:r>
            </w:hyperlink>
            <w:r w:rsidR="00C1721A" w:rsidRPr="00677A1C">
              <w:rPr>
                <w:rFonts w:eastAsia="Times New Roman"/>
                <w:sz w:val="18"/>
                <w:szCs w:val="18"/>
              </w:rPr>
              <w:t xml:space="preserve"> </w:t>
            </w:r>
          </w:p>
        </w:tc>
      </w:tr>
    </w:tbl>
    <w:p w:rsidR="00C1721A" w:rsidRPr="00677A1C" w:rsidRDefault="00C1721A" w:rsidP="00C1721A">
      <w:pPr>
        <w:spacing w:after="0" w:line="240" w:lineRule="auto"/>
        <w:ind w:right="383"/>
        <w:jc w:val="both"/>
      </w:pPr>
    </w:p>
    <w:p w:rsidR="00C1721A" w:rsidRPr="00936141" w:rsidRDefault="00C1721A" w:rsidP="00936141">
      <w:pPr>
        <w:spacing w:after="0" w:line="240" w:lineRule="auto"/>
        <w:ind w:right="-709" w:hanging="709"/>
        <w:jc w:val="both"/>
        <w:rPr>
          <w:rFonts w:ascii="Times New Roman" w:hAnsi="Times New Roman" w:cs="Times New Roman"/>
          <w:b/>
          <w:color w:val="C00000"/>
          <w:sz w:val="24"/>
          <w:szCs w:val="24"/>
          <w:u w:val="single"/>
          <w:lang w:eastAsia="tr-TR"/>
        </w:rPr>
      </w:pPr>
      <w:r w:rsidRPr="00936141">
        <w:rPr>
          <w:rFonts w:ascii="Times New Roman" w:hAnsi="Times New Roman" w:cs="Times New Roman"/>
          <w:b/>
          <w:color w:val="C00000"/>
          <w:sz w:val="24"/>
          <w:szCs w:val="24"/>
          <w:u w:val="single"/>
          <w:lang w:eastAsia="tr-TR"/>
        </w:rPr>
        <w:t>ADAYLARIN DİKKATİNE</w:t>
      </w:r>
      <w:proofErr w:type="gramStart"/>
      <w:r w:rsidRPr="00936141">
        <w:rPr>
          <w:rFonts w:ascii="Times New Roman" w:hAnsi="Times New Roman" w:cs="Times New Roman"/>
          <w:b/>
          <w:color w:val="C00000"/>
          <w:sz w:val="24"/>
          <w:szCs w:val="24"/>
          <w:u w:val="single"/>
          <w:lang w:eastAsia="tr-TR"/>
        </w:rPr>
        <w:t>!!!</w:t>
      </w:r>
      <w:proofErr w:type="gramEnd"/>
    </w:p>
    <w:p w:rsidR="00936141" w:rsidRDefault="00C1721A" w:rsidP="00936141">
      <w:pPr>
        <w:spacing w:after="0" w:line="240" w:lineRule="auto"/>
        <w:ind w:right="-709" w:hanging="709"/>
        <w:rPr>
          <w:rFonts w:ascii="Times New Roman" w:hAnsi="Times New Roman" w:cs="Times New Roman"/>
          <w:color w:val="000000"/>
          <w:lang w:eastAsia="tr-TR"/>
        </w:rPr>
      </w:pPr>
      <w:r w:rsidRPr="00936141">
        <w:rPr>
          <w:rFonts w:ascii="Times New Roman" w:hAnsi="Times New Roman" w:cs="Times New Roman"/>
          <w:color w:val="000000"/>
          <w:lang w:eastAsia="tr-TR"/>
        </w:rPr>
        <w:t xml:space="preserve">Asıl listeden süresi </w:t>
      </w:r>
      <w:proofErr w:type="gramStart"/>
      <w:r w:rsidRPr="00936141">
        <w:rPr>
          <w:rFonts w:ascii="Times New Roman" w:hAnsi="Times New Roman" w:cs="Times New Roman"/>
          <w:color w:val="000000"/>
          <w:lang w:eastAsia="tr-TR"/>
        </w:rPr>
        <w:t xml:space="preserve">içerisinde </w:t>
      </w:r>
      <w:r w:rsidR="00936141">
        <w:rPr>
          <w:rFonts w:ascii="Times New Roman" w:hAnsi="Times New Roman" w:cs="Times New Roman"/>
          <w:color w:val="000000"/>
          <w:lang w:eastAsia="tr-TR"/>
        </w:rPr>
        <w:t xml:space="preserve"> </w:t>
      </w:r>
      <w:r w:rsidRPr="00936141">
        <w:rPr>
          <w:rFonts w:ascii="Times New Roman" w:hAnsi="Times New Roman" w:cs="Times New Roman"/>
          <w:color w:val="000000"/>
          <w:lang w:eastAsia="tr-TR"/>
        </w:rPr>
        <w:t>kesin</w:t>
      </w:r>
      <w:proofErr w:type="gramEnd"/>
      <w:r w:rsidRPr="00936141">
        <w:rPr>
          <w:rFonts w:ascii="Times New Roman" w:hAnsi="Times New Roman" w:cs="Times New Roman"/>
          <w:color w:val="000000"/>
          <w:lang w:eastAsia="tr-TR"/>
        </w:rPr>
        <w:t xml:space="preserve"> kayıt yaptırmayan adaylar kayıt hakkını kay</w:t>
      </w:r>
      <w:r w:rsidR="00936141" w:rsidRPr="00936141">
        <w:rPr>
          <w:rFonts w:ascii="Times New Roman" w:hAnsi="Times New Roman" w:cs="Times New Roman"/>
          <w:color w:val="000000"/>
          <w:lang w:eastAsia="tr-TR"/>
        </w:rPr>
        <w:t xml:space="preserve">bederler. Belirtilen tarihlerde </w:t>
      </w:r>
      <w:r w:rsidR="00936141">
        <w:rPr>
          <w:rFonts w:ascii="Times New Roman" w:hAnsi="Times New Roman" w:cs="Times New Roman"/>
          <w:color w:val="000000"/>
          <w:lang w:eastAsia="tr-TR"/>
        </w:rPr>
        <w:t>dilekçe</w:t>
      </w:r>
    </w:p>
    <w:p w:rsidR="00936141" w:rsidRDefault="00936141" w:rsidP="00936141">
      <w:pPr>
        <w:spacing w:after="0" w:line="240" w:lineRule="auto"/>
        <w:ind w:right="-709" w:hanging="709"/>
        <w:rPr>
          <w:rFonts w:ascii="Times New Roman" w:hAnsi="Times New Roman" w:cs="Times New Roman"/>
          <w:b/>
          <w:bCs/>
          <w:color w:val="000000"/>
          <w:lang w:eastAsia="tr-TR"/>
        </w:rPr>
      </w:pPr>
      <w:proofErr w:type="gramStart"/>
      <w:r w:rsidRPr="00936141">
        <w:rPr>
          <w:rFonts w:ascii="Times New Roman" w:hAnsi="Times New Roman" w:cs="Times New Roman"/>
          <w:color w:val="000000"/>
          <w:lang w:eastAsia="tr-TR"/>
        </w:rPr>
        <w:lastRenderedPageBreak/>
        <w:t>vermeyip</w:t>
      </w:r>
      <w:proofErr w:type="gramEnd"/>
      <w:r w:rsidRPr="00936141">
        <w:rPr>
          <w:rFonts w:ascii="Times New Roman" w:hAnsi="Times New Roman" w:cs="Times New Roman"/>
          <w:color w:val="000000"/>
          <w:lang w:eastAsia="tr-TR"/>
        </w:rPr>
        <w:t xml:space="preserve"> kayıt</w:t>
      </w:r>
      <w:r>
        <w:rPr>
          <w:rFonts w:ascii="Times New Roman" w:hAnsi="Times New Roman" w:cs="Times New Roman"/>
          <w:color w:val="000000"/>
          <w:lang w:eastAsia="tr-TR"/>
        </w:rPr>
        <w:t xml:space="preserve"> </w:t>
      </w:r>
      <w:r w:rsidR="00C1721A" w:rsidRPr="00936141">
        <w:rPr>
          <w:rFonts w:ascii="Times New Roman" w:hAnsi="Times New Roman" w:cs="Times New Roman"/>
          <w:color w:val="000000"/>
          <w:lang w:eastAsia="tr-TR"/>
        </w:rPr>
        <w:t xml:space="preserve">yaptırmayan yedek adaylar da kayıt hakkını kaybederler. </w:t>
      </w:r>
      <w:r w:rsidR="00C1721A" w:rsidRPr="00936141">
        <w:rPr>
          <w:rFonts w:ascii="Times New Roman" w:hAnsi="Times New Roman" w:cs="Times New Roman"/>
          <w:b/>
          <w:bCs/>
          <w:color w:val="000000"/>
          <w:lang w:eastAsia="tr-TR"/>
        </w:rPr>
        <w:t xml:space="preserve">Adayların kayıt için </w:t>
      </w:r>
      <w:r w:rsidR="003A1B0B" w:rsidRPr="00936141">
        <w:rPr>
          <w:rFonts w:ascii="Times New Roman" w:hAnsi="Times New Roman" w:cs="Times New Roman"/>
          <w:b/>
          <w:bCs/>
          <w:color w:val="000000"/>
          <w:lang w:eastAsia="tr-TR"/>
        </w:rPr>
        <w:t>şahsen</w:t>
      </w:r>
      <w:r w:rsidRPr="00936141">
        <w:rPr>
          <w:rFonts w:ascii="Times New Roman" w:hAnsi="Times New Roman" w:cs="Times New Roman"/>
          <w:b/>
          <w:bCs/>
          <w:color w:val="000000"/>
          <w:lang w:eastAsia="tr-TR"/>
        </w:rPr>
        <w:t xml:space="preserve"> </w:t>
      </w:r>
      <w:r w:rsidR="00C1721A" w:rsidRPr="00936141">
        <w:rPr>
          <w:rFonts w:ascii="Times New Roman" w:hAnsi="Times New Roman" w:cs="Times New Roman"/>
          <w:b/>
          <w:bCs/>
          <w:color w:val="000000"/>
          <w:lang w:eastAsia="tr-TR"/>
        </w:rPr>
        <w:t>b</w:t>
      </w:r>
      <w:r>
        <w:rPr>
          <w:rFonts w:ascii="Times New Roman" w:hAnsi="Times New Roman" w:cs="Times New Roman"/>
          <w:b/>
          <w:bCs/>
          <w:color w:val="000000"/>
          <w:lang w:eastAsia="tr-TR"/>
        </w:rPr>
        <w:t>aşvurmaları</w:t>
      </w:r>
    </w:p>
    <w:p w:rsidR="00936141" w:rsidRDefault="00C1721A" w:rsidP="00936141">
      <w:pPr>
        <w:spacing w:after="0" w:line="240" w:lineRule="auto"/>
        <w:ind w:right="-709" w:hanging="709"/>
        <w:rPr>
          <w:rFonts w:ascii="Times New Roman" w:hAnsi="Times New Roman" w:cs="Times New Roman"/>
          <w:b/>
          <w:bCs/>
          <w:color w:val="000000"/>
          <w:lang w:eastAsia="tr-TR"/>
        </w:rPr>
      </w:pPr>
      <w:proofErr w:type="gramStart"/>
      <w:r w:rsidRPr="00936141">
        <w:rPr>
          <w:rFonts w:ascii="Times New Roman" w:hAnsi="Times New Roman" w:cs="Times New Roman"/>
          <w:b/>
          <w:bCs/>
          <w:color w:val="000000"/>
          <w:lang w:eastAsia="tr-TR"/>
        </w:rPr>
        <w:t>gerekmektedir</w:t>
      </w:r>
      <w:proofErr w:type="gramEnd"/>
      <w:r w:rsidRPr="00936141">
        <w:rPr>
          <w:rFonts w:ascii="Times New Roman" w:hAnsi="Times New Roman" w:cs="Times New Roman"/>
          <w:b/>
          <w:bCs/>
          <w:color w:val="000000"/>
          <w:lang w:eastAsia="tr-TR"/>
        </w:rPr>
        <w:t xml:space="preserve">. </w:t>
      </w:r>
      <w:r w:rsidR="00E009AB" w:rsidRPr="00936141">
        <w:rPr>
          <w:rFonts w:ascii="Times New Roman" w:hAnsi="Times New Roman" w:cs="Times New Roman"/>
          <w:b/>
          <w:bCs/>
          <w:color w:val="000000"/>
          <w:u w:val="single"/>
          <w:lang w:eastAsia="tr-TR"/>
        </w:rPr>
        <w:t>POSTA İLE KAYIT YAPILAMAZ</w:t>
      </w:r>
      <w:r w:rsidRPr="00936141">
        <w:rPr>
          <w:rFonts w:ascii="Times New Roman" w:hAnsi="Times New Roman" w:cs="Times New Roman"/>
          <w:b/>
          <w:bCs/>
          <w:color w:val="000000"/>
          <w:lang w:eastAsia="tr-TR"/>
        </w:rPr>
        <w:t>. Beli</w:t>
      </w:r>
      <w:r w:rsidR="00936141" w:rsidRPr="00936141">
        <w:rPr>
          <w:rFonts w:ascii="Times New Roman" w:hAnsi="Times New Roman" w:cs="Times New Roman"/>
          <w:b/>
          <w:bCs/>
          <w:color w:val="000000"/>
          <w:lang w:eastAsia="tr-TR"/>
        </w:rPr>
        <w:t xml:space="preserve">rtilen </w:t>
      </w:r>
      <w:proofErr w:type="gramStart"/>
      <w:r w:rsidR="00936141" w:rsidRPr="00936141">
        <w:rPr>
          <w:rFonts w:ascii="Times New Roman" w:hAnsi="Times New Roman" w:cs="Times New Roman"/>
          <w:b/>
          <w:bCs/>
          <w:color w:val="000000"/>
          <w:lang w:eastAsia="tr-TR"/>
        </w:rPr>
        <w:t xml:space="preserve">tarihlerde </w:t>
      </w:r>
      <w:r w:rsidR="00936141">
        <w:rPr>
          <w:rFonts w:ascii="Times New Roman" w:hAnsi="Times New Roman" w:cs="Times New Roman"/>
          <w:b/>
          <w:bCs/>
          <w:color w:val="000000"/>
          <w:lang w:eastAsia="tr-TR"/>
        </w:rPr>
        <w:t xml:space="preserve"> </w:t>
      </w:r>
      <w:r w:rsidR="00936141" w:rsidRPr="00936141">
        <w:rPr>
          <w:rFonts w:ascii="Times New Roman" w:hAnsi="Times New Roman" w:cs="Times New Roman"/>
          <w:b/>
          <w:bCs/>
          <w:color w:val="000000"/>
          <w:lang w:eastAsia="tr-TR"/>
        </w:rPr>
        <w:t>kesin</w:t>
      </w:r>
      <w:proofErr w:type="gramEnd"/>
      <w:r w:rsidR="00936141" w:rsidRPr="00936141">
        <w:rPr>
          <w:rFonts w:ascii="Times New Roman" w:hAnsi="Times New Roman" w:cs="Times New Roman"/>
          <w:b/>
          <w:bCs/>
          <w:color w:val="000000"/>
          <w:lang w:eastAsia="tr-TR"/>
        </w:rPr>
        <w:t xml:space="preserve"> kaydını </w:t>
      </w:r>
      <w:r w:rsidRPr="00936141">
        <w:rPr>
          <w:rFonts w:ascii="Times New Roman" w:hAnsi="Times New Roman" w:cs="Times New Roman"/>
          <w:b/>
          <w:bCs/>
          <w:color w:val="000000"/>
          <w:lang w:eastAsia="tr-TR"/>
        </w:rPr>
        <w:t>yaptırmayan aday</w:t>
      </w:r>
      <w:r w:rsidR="00936141">
        <w:rPr>
          <w:rFonts w:ascii="Times New Roman" w:hAnsi="Times New Roman" w:cs="Times New Roman"/>
          <w:b/>
          <w:bCs/>
          <w:color w:val="000000"/>
          <w:lang w:eastAsia="tr-TR"/>
        </w:rPr>
        <w:t xml:space="preserve"> </w:t>
      </w:r>
      <w:r w:rsidR="00936141" w:rsidRPr="00936141">
        <w:rPr>
          <w:rFonts w:ascii="Times New Roman" w:hAnsi="Times New Roman" w:cs="Times New Roman"/>
          <w:b/>
          <w:bCs/>
          <w:color w:val="000000"/>
          <w:lang w:eastAsia="tr-TR"/>
        </w:rPr>
        <w:t>her</w:t>
      </w:r>
    </w:p>
    <w:p w:rsidR="00936141" w:rsidRDefault="00936141" w:rsidP="00936141">
      <w:pPr>
        <w:spacing w:after="0" w:line="240" w:lineRule="auto"/>
        <w:ind w:right="-709" w:hanging="709"/>
        <w:rPr>
          <w:rFonts w:ascii="Times New Roman" w:hAnsi="Times New Roman" w:cs="Times New Roman"/>
          <w:color w:val="000000"/>
          <w:lang w:eastAsia="tr-TR"/>
        </w:rPr>
      </w:pPr>
      <w:r w:rsidRPr="00936141">
        <w:rPr>
          <w:rFonts w:ascii="Times New Roman" w:hAnsi="Times New Roman" w:cs="Times New Roman"/>
          <w:b/>
          <w:bCs/>
          <w:color w:val="000000"/>
          <w:lang w:eastAsia="tr-TR"/>
        </w:rPr>
        <w:t xml:space="preserve">hangi bir hak iddia </w:t>
      </w:r>
      <w:proofErr w:type="gramStart"/>
      <w:r w:rsidRPr="00936141">
        <w:rPr>
          <w:rFonts w:ascii="Times New Roman" w:hAnsi="Times New Roman" w:cs="Times New Roman"/>
          <w:b/>
          <w:bCs/>
          <w:color w:val="000000"/>
          <w:lang w:eastAsia="tr-TR"/>
        </w:rPr>
        <w:t>edemez.</w:t>
      </w:r>
      <w:r w:rsidR="00C1721A" w:rsidRPr="00936141">
        <w:rPr>
          <w:rFonts w:ascii="Times New Roman" w:hAnsi="Times New Roman" w:cs="Times New Roman"/>
          <w:color w:val="000000"/>
          <w:lang w:eastAsia="tr-TR"/>
        </w:rPr>
        <w:t>İstenilen</w:t>
      </w:r>
      <w:proofErr w:type="gramEnd"/>
      <w:r w:rsidR="00C1721A" w:rsidRPr="00936141">
        <w:rPr>
          <w:rFonts w:ascii="Times New Roman" w:hAnsi="Times New Roman" w:cs="Times New Roman"/>
          <w:color w:val="000000"/>
          <w:lang w:eastAsia="tr-TR"/>
        </w:rPr>
        <w:t xml:space="preserve"> belgelerd</w:t>
      </w:r>
      <w:r w:rsidRPr="00936141">
        <w:rPr>
          <w:rFonts w:ascii="Times New Roman" w:hAnsi="Times New Roman" w:cs="Times New Roman"/>
          <w:color w:val="000000"/>
          <w:lang w:eastAsia="tr-TR"/>
        </w:rPr>
        <w:t xml:space="preserve">e yanlış beyanda bulunanlar ile </w:t>
      </w:r>
      <w:r w:rsidR="00C1721A" w:rsidRPr="00936141">
        <w:rPr>
          <w:rFonts w:ascii="Times New Roman" w:hAnsi="Times New Roman" w:cs="Times New Roman"/>
          <w:color w:val="000000"/>
          <w:lang w:eastAsia="tr-TR"/>
        </w:rPr>
        <w:t xml:space="preserve">tahrifat yapanların, sınavlarda </w:t>
      </w:r>
      <w:r>
        <w:rPr>
          <w:rFonts w:ascii="Times New Roman" w:hAnsi="Times New Roman" w:cs="Times New Roman"/>
          <w:color w:val="000000"/>
          <w:lang w:eastAsia="tr-TR"/>
        </w:rPr>
        <w:t>başarılı</w:t>
      </w:r>
    </w:p>
    <w:p w:rsidR="00936141" w:rsidRDefault="00C1721A" w:rsidP="00936141">
      <w:pPr>
        <w:spacing w:after="0" w:line="240" w:lineRule="auto"/>
        <w:ind w:right="-709" w:hanging="709"/>
        <w:rPr>
          <w:rFonts w:ascii="Times New Roman" w:hAnsi="Times New Roman" w:cs="Times New Roman"/>
          <w:color w:val="000000"/>
          <w:lang w:eastAsia="tr-TR"/>
        </w:rPr>
      </w:pPr>
      <w:r w:rsidRPr="00936141">
        <w:rPr>
          <w:rFonts w:ascii="Times New Roman" w:hAnsi="Times New Roman" w:cs="Times New Roman"/>
          <w:color w:val="000000"/>
          <w:lang w:eastAsia="tr-TR"/>
        </w:rPr>
        <w:t xml:space="preserve">olsalar </w:t>
      </w:r>
      <w:proofErr w:type="gramStart"/>
      <w:r w:rsidRPr="00936141">
        <w:rPr>
          <w:rFonts w:ascii="Times New Roman" w:hAnsi="Times New Roman" w:cs="Times New Roman"/>
          <w:color w:val="000000"/>
          <w:lang w:eastAsia="tr-TR"/>
        </w:rPr>
        <w:t>dahi</w:t>
      </w:r>
      <w:r w:rsidR="00936141">
        <w:rPr>
          <w:rFonts w:ascii="Times New Roman" w:hAnsi="Times New Roman" w:cs="Times New Roman"/>
          <w:color w:val="000000"/>
          <w:lang w:eastAsia="tr-TR"/>
        </w:rPr>
        <w:t xml:space="preserve"> </w:t>
      </w:r>
      <w:r w:rsidRPr="00936141">
        <w:rPr>
          <w:rFonts w:ascii="Times New Roman" w:hAnsi="Times New Roman" w:cs="Times New Roman"/>
          <w:color w:val="000000"/>
          <w:lang w:eastAsia="tr-TR"/>
        </w:rPr>
        <w:t xml:space="preserve"> kayıtları</w:t>
      </w:r>
      <w:proofErr w:type="gramEnd"/>
      <w:r w:rsidRPr="00936141">
        <w:rPr>
          <w:rFonts w:ascii="Times New Roman" w:hAnsi="Times New Roman" w:cs="Times New Roman"/>
          <w:color w:val="000000"/>
          <w:lang w:eastAsia="tr-TR"/>
        </w:rPr>
        <w:t xml:space="preserve"> yapılmaz. Gerçek dı</w:t>
      </w:r>
      <w:r w:rsidR="00936141" w:rsidRPr="00936141">
        <w:rPr>
          <w:rFonts w:ascii="Times New Roman" w:hAnsi="Times New Roman" w:cs="Times New Roman"/>
          <w:color w:val="000000"/>
          <w:lang w:eastAsia="tr-TR"/>
        </w:rPr>
        <w:t>şı</w:t>
      </w:r>
      <w:r w:rsidR="00936141">
        <w:rPr>
          <w:rFonts w:ascii="Times New Roman" w:hAnsi="Times New Roman" w:cs="Times New Roman"/>
          <w:color w:val="000000"/>
          <w:lang w:eastAsia="tr-TR"/>
        </w:rPr>
        <w:t xml:space="preserve"> </w:t>
      </w:r>
      <w:r w:rsidR="00936141" w:rsidRPr="00936141">
        <w:rPr>
          <w:rFonts w:ascii="Times New Roman" w:hAnsi="Times New Roman" w:cs="Times New Roman"/>
          <w:color w:val="000000"/>
          <w:lang w:eastAsia="tr-TR"/>
        </w:rPr>
        <w:t xml:space="preserve">bilgi ve belgelere göre aday </w:t>
      </w:r>
      <w:r w:rsidR="00936141">
        <w:rPr>
          <w:rFonts w:ascii="Times New Roman" w:hAnsi="Times New Roman" w:cs="Times New Roman"/>
          <w:color w:val="000000"/>
          <w:lang w:eastAsia="tr-TR"/>
        </w:rPr>
        <w:t>kaydı veya kesin kaydı yapılmış öğrencilerin</w:t>
      </w:r>
    </w:p>
    <w:p w:rsidR="008675E2" w:rsidRPr="00936141" w:rsidRDefault="00C1721A" w:rsidP="00936141">
      <w:pPr>
        <w:spacing w:after="0" w:line="240" w:lineRule="auto"/>
        <w:ind w:right="-709" w:hanging="709"/>
        <w:rPr>
          <w:rFonts w:ascii="Times New Roman" w:hAnsi="Times New Roman" w:cs="Times New Roman"/>
        </w:rPr>
      </w:pPr>
      <w:proofErr w:type="gramStart"/>
      <w:r w:rsidRPr="00936141">
        <w:rPr>
          <w:rFonts w:ascii="Times New Roman" w:hAnsi="Times New Roman" w:cs="Times New Roman"/>
          <w:color w:val="000000"/>
          <w:lang w:eastAsia="tr-TR"/>
        </w:rPr>
        <w:t>kaydı</w:t>
      </w:r>
      <w:proofErr w:type="gramEnd"/>
      <w:r w:rsidRPr="00936141">
        <w:rPr>
          <w:rFonts w:ascii="Times New Roman" w:hAnsi="Times New Roman" w:cs="Times New Roman"/>
          <w:color w:val="000000"/>
          <w:lang w:eastAsia="tr-TR"/>
        </w:rPr>
        <w:t xml:space="preserve"> silinir. </w:t>
      </w:r>
      <w:r w:rsidRPr="00936141">
        <w:rPr>
          <w:rFonts w:ascii="Times New Roman" w:hAnsi="Times New Roman" w:cs="Times New Roman"/>
          <w:b/>
          <w:bCs/>
          <w:color w:val="000000"/>
          <w:lang w:eastAsia="tr-TR"/>
        </w:rPr>
        <w:t>Kesin kayıt iş</w:t>
      </w:r>
      <w:r w:rsidR="00936141" w:rsidRPr="00936141">
        <w:rPr>
          <w:rFonts w:ascii="Times New Roman" w:hAnsi="Times New Roman" w:cs="Times New Roman"/>
          <w:b/>
          <w:bCs/>
          <w:color w:val="000000"/>
          <w:lang w:eastAsia="tr-TR"/>
        </w:rPr>
        <w:t>lemleri belgelerin asılları ile</w:t>
      </w:r>
      <w:r w:rsidR="00936141">
        <w:rPr>
          <w:rFonts w:ascii="Times New Roman" w:hAnsi="Times New Roman" w:cs="Times New Roman"/>
          <w:b/>
          <w:bCs/>
          <w:color w:val="000000"/>
          <w:lang w:eastAsia="tr-TR"/>
        </w:rPr>
        <w:t xml:space="preserve"> </w:t>
      </w:r>
      <w:r w:rsidRPr="00936141">
        <w:rPr>
          <w:rFonts w:ascii="Times New Roman" w:hAnsi="Times New Roman" w:cs="Times New Roman"/>
          <w:b/>
          <w:bCs/>
          <w:color w:val="000000"/>
          <w:lang w:eastAsia="tr-TR"/>
        </w:rPr>
        <w:t>yapılacaktır</w:t>
      </w:r>
      <w:r w:rsidRPr="00936141">
        <w:rPr>
          <w:rFonts w:ascii="Times New Roman" w:hAnsi="Times New Roman" w:cs="Times New Roman"/>
          <w:color w:val="000000"/>
          <w:lang w:eastAsia="tr-TR"/>
        </w:rPr>
        <w:t>.</w:t>
      </w:r>
      <w:r w:rsidRPr="00936141">
        <w:rPr>
          <w:rFonts w:ascii="Times New Roman" w:hAnsi="Times New Roman" w:cs="Times New Roman"/>
        </w:rPr>
        <w:t xml:space="preserve"> </w:t>
      </w:r>
    </w:p>
    <w:sectPr w:rsidR="008675E2" w:rsidRPr="00936141" w:rsidSect="00936188">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notTrueType/>
    <w:pitch w:val="variable"/>
    <w:sig w:usb0="00000005" w:usb1="00000000" w:usb2="00000000" w:usb3="00000000" w:csb0="00000010"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4DF"/>
    <w:multiLevelType w:val="hybridMultilevel"/>
    <w:tmpl w:val="9E20BCD6"/>
    <w:lvl w:ilvl="0" w:tplc="05B07524">
      <w:start w:val="1"/>
      <w:numFmt w:val="decimal"/>
      <w:lvlText w:val="%1-"/>
      <w:lvlJc w:val="left"/>
      <w:pPr>
        <w:ind w:left="375" w:hanging="360"/>
      </w:pPr>
      <w:rPr>
        <w:b/>
        <w:color w:val="auto"/>
      </w:rPr>
    </w:lvl>
    <w:lvl w:ilvl="1" w:tplc="041F0019">
      <w:start w:val="1"/>
      <w:numFmt w:val="lowerLetter"/>
      <w:lvlText w:val="%2."/>
      <w:lvlJc w:val="left"/>
      <w:pPr>
        <w:ind w:left="1095" w:hanging="360"/>
      </w:pPr>
    </w:lvl>
    <w:lvl w:ilvl="2" w:tplc="041F001B">
      <w:start w:val="1"/>
      <w:numFmt w:val="lowerRoman"/>
      <w:lvlText w:val="%3."/>
      <w:lvlJc w:val="right"/>
      <w:pPr>
        <w:ind w:left="1815" w:hanging="180"/>
      </w:pPr>
    </w:lvl>
    <w:lvl w:ilvl="3" w:tplc="041F000F">
      <w:start w:val="1"/>
      <w:numFmt w:val="decimal"/>
      <w:lvlText w:val="%4."/>
      <w:lvlJc w:val="left"/>
      <w:pPr>
        <w:ind w:left="2535" w:hanging="360"/>
      </w:pPr>
    </w:lvl>
    <w:lvl w:ilvl="4" w:tplc="041F0019">
      <w:start w:val="1"/>
      <w:numFmt w:val="lowerLetter"/>
      <w:lvlText w:val="%5."/>
      <w:lvlJc w:val="left"/>
      <w:pPr>
        <w:ind w:left="3255" w:hanging="360"/>
      </w:pPr>
    </w:lvl>
    <w:lvl w:ilvl="5" w:tplc="041F001B">
      <w:start w:val="1"/>
      <w:numFmt w:val="lowerRoman"/>
      <w:lvlText w:val="%6."/>
      <w:lvlJc w:val="right"/>
      <w:pPr>
        <w:ind w:left="3975" w:hanging="180"/>
      </w:pPr>
    </w:lvl>
    <w:lvl w:ilvl="6" w:tplc="041F000F">
      <w:start w:val="1"/>
      <w:numFmt w:val="decimal"/>
      <w:lvlText w:val="%7."/>
      <w:lvlJc w:val="left"/>
      <w:pPr>
        <w:ind w:left="4695" w:hanging="360"/>
      </w:pPr>
    </w:lvl>
    <w:lvl w:ilvl="7" w:tplc="041F0019">
      <w:start w:val="1"/>
      <w:numFmt w:val="lowerLetter"/>
      <w:lvlText w:val="%8."/>
      <w:lvlJc w:val="left"/>
      <w:pPr>
        <w:ind w:left="5415" w:hanging="360"/>
      </w:pPr>
    </w:lvl>
    <w:lvl w:ilvl="8" w:tplc="041F001B">
      <w:start w:val="1"/>
      <w:numFmt w:val="lowerRoman"/>
      <w:lvlText w:val="%9."/>
      <w:lvlJc w:val="right"/>
      <w:pPr>
        <w:ind w:left="6135" w:hanging="180"/>
      </w:pPr>
    </w:lvl>
  </w:abstractNum>
  <w:abstractNum w:abstractNumId="1">
    <w:nsid w:val="45CA192D"/>
    <w:multiLevelType w:val="hybridMultilevel"/>
    <w:tmpl w:val="39A6FDFC"/>
    <w:lvl w:ilvl="0" w:tplc="51C8E058">
      <w:start w:val="1"/>
      <w:numFmt w:val="decimal"/>
      <w:lvlText w:val="%1-"/>
      <w:lvlJc w:val="left"/>
      <w:pPr>
        <w:ind w:left="720" w:hanging="360"/>
      </w:pPr>
      <w:rPr>
        <w:rFonts w:ascii="Times New Roman" w:hAnsi="Times New Roman" w:cs="Times New Roman" w:hint="default"/>
        <w:b/>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9DC4DE0"/>
    <w:multiLevelType w:val="hybridMultilevel"/>
    <w:tmpl w:val="83BEABB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65292DC2"/>
    <w:multiLevelType w:val="hybridMultilevel"/>
    <w:tmpl w:val="55D4262C"/>
    <w:lvl w:ilvl="0" w:tplc="650025B8">
      <w:start w:val="1"/>
      <w:numFmt w:val="decimal"/>
      <w:lvlText w:val="%1-"/>
      <w:lvlJc w:val="left"/>
      <w:pPr>
        <w:ind w:left="644" w:hanging="360"/>
      </w:pPr>
      <w:rPr>
        <w:rFonts w:ascii="Calibri" w:hAnsi="Calibri" w:cs="Arial" w:hint="default"/>
        <w:b/>
        <w:i w:val="0"/>
      </w:rPr>
    </w:lvl>
    <w:lvl w:ilvl="1" w:tplc="041F0019">
      <w:start w:val="1"/>
      <w:numFmt w:val="lowerLetter"/>
      <w:lvlText w:val="%2."/>
      <w:lvlJc w:val="left"/>
      <w:pPr>
        <w:ind w:left="1083" w:hanging="360"/>
      </w:pPr>
    </w:lvl>
    <w:lvl w:ilvl="2" w:tplc="041F001B">
      <w:start w:val="1"/>
      <w:numFmt w:val="lowerRoman"/>
      <w:lvlText w:val="%3."/>
      <w:lvlJc w:val="right"/>
      <w:pPr>
        <w:ind w:left="1803" w:hanging="180"/>
      </w:pPr>
    </w:lvl>
    <w:lvl w:ilvl="3" w:tplc="041F000F">
      <w:start w:val="1"/>
      <w:numFmt w:val="decimal"/>
      <w:lvlText w:val="%4."/>
      <w:lvlJc w:val="left"/>
      <w:pPr>
        <w:ind w:left="2523" w:hanging="360"/>
      </w:pPr>
    </w:lvl>
    <w:lvl w:ilvl="4" w:tplc="041F0019">
      <w:start w:val="1"/>
      <w:numFmt w:val="lowerLetter"/>
      <w:lvlText w:val="%5."/>
      <w:lvlJc w:val="left"/>
      <w:pPr>
        <w:ind w:left="3243" w:hanging="360"/>
      </w:pPr>
    </w:lvl>
    <w:lvl w:ilvl="5" w:tplc="041F001B">
      <w:start w:val="1"/>
      <w:numFmt w:val="lowerRoman"/>
      <w:lvlText w:val="%6."/>
      <w:lvlJc w:val="right"/>
      <w:pPr>
        <w:ind w:left="3963" w:hanging="180"/>
      </w:pPr>
    </w:lvl>
    <w:lvl w:ilvl="6" w:tplc="041F000F">
      <w:start w:val="1"/>
      <w:numFmt w:val="decimal"/>
      <w:lvlText w:val="%7."/>
      <w:lvlJc w:val="left"/>
      <w:pPr>
        <w:ind w:left="4683" w:hanging="360"/>
      </w:pPr>
    </w:lvl>
    <w:lvl w:ilvl="7" w:tplc="041F0019">
      <w:start w:val="1"/>
      <w:numFmt w:val="lowerLetter"/>
      <w:lvlText w:val="%8."/>
      <w:lvlJc w:val="left"/>
      <w:pPr>
        <w:ind w:left="5403" w:hanging="360"/>
      </w:pPr>
    </w:lvl>
    <w:lvl w:ilvl="8" w:tplc="041F001B">
      <w:start w:val="1"/>
      <w:numFmt w:val="lowerRoman"/>
      <w:lvlText w:val="%9."/>
      <w:lvlJc w:val="right"/>
      <w:pPr>
        <w:ind w:left="6123"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721A"/>
    <w:rsid w:val="000016A3"/>
    <w:rsid w:val="00005BA4"/>
    <w:rsid w:val="00005C7E"/>
    <w:rsid w:val="000068A4"/>
    <w:rsid w:val="00023CCE"/>
    <w:rsid w:val="00025415"/>
    <w:rsid w:val="0003658F"/>
    <w:rsid w:val="00037011"/>
    <w:rsid w:val="0004498C"/>
    <w:rsid w:val="000475D0"/>
    <w:rsid w:val="000518BD"/>
    <w:rsid w:val="00052D66"/>
    <w:rsid w:val="00055CC5"/>
    <w:rsid w:val="00062024"/>
    <w:rsid w:val="000653B3"/>
    <w:rsid w:val="000715D1"/>
    <w:rsid w:val="000728B5"/>
    <w:rsid w:val="00073C5D"/>
    <w:rsid w:val="00090487"/>
    <w:rsid w:val="00091224"/>
    <w:rsid w:val="00095722"/>
    <w:rsid w:val="000A0F95"/>
    <w:rsid w:val="000A1EFE"/>
    <w:rsid w:val="000A41B2"/>
    <w:rsid w:val="000B6DFF"/>
    <w:rsid w:val="000C0148"/>
    <w:rsid w:val="000D1940"/>
    <w:rsid w:val="000D7B2C"/>
    <w:rsid w:val="000E197A"/>
    <w:rsid w:val="000E3376"/>
    <w:rsid w:val="000E7C69"/>
    <w:rsid w:val="000F0029"/>
    <w:rsid w:val="00104ACE"/>
    <w:rsid w:val="00106BE4"/>
    <w:rsid w:val="001131F3"/>
    <w:rsid w:val="00113A87"/>
    <w:rsid w:val="00114AF1"/>
    <w:rsid w:val="001157BC"/>
    <w:rsid w:val="00125A30"/>
    <w:rsid w:val="00134A0D"/>
    <w:rsid w:val="00145470"/>
    <w:rsid w:val="00145E79"/>
    <w:rsid w:val="00155D4A"/>
    <w:rsid w:val="00160923"/>
    <w:rsid w:val="001646C5"/>
    <w:rsid w:val="001655F1"/>
    <w:rsid w:val="00165822"/>
    <w:rsid w:val="001705B7"/>
    <w:rsid w:val="00180BEA"/>
    <w:rsid w:val="001833FD"/>
    <w:rsid w:val="00183DE9"/>
    <w:rsid w:val="00194766"/>
    <w:rsid w:val="001B76B0"/>
    <w:rsid w:val="001C44E7"/>
    <w:rsid w:val="001C4DAC"/>
    <w:rsid w:val="001E3805"/>
    <w:rsid w:val="001E5F96"/>
    <w:rsid w:val="001F731B"/>
    <w:rsid w:val="0020168D"/>
    <w:rsid w:val="00214A20"/>
    <w:rsid w:val="00231338"/>
    <w:rsid w:val="00235551"/>
    <w:rsid w:val="002422AB"/>
    <w:rsid w:val="00257912"/>
    <w:rsid w:val="00264D89"/>
    <w:rsid w:val="00276C7E"/>
    <w:rsid w:val="002822EA"/>
    <w:rsid w:val="00282644"/>
    <w:rsid w:val="00287127"/>
    <w:rsid w:val="002B20ED"/>
    <w:rsid w:val="002B3009"/>
    <w:rsid w:val="002B7740"/>
    <w:rsid w:val="002C2223"/>
    <w:rsid w:val="002D77AE"/>
    <w:rsid w:val="002E0335"/>
    <w:rsid w:val="002E6CF0"/>
    <w:rsid w:val="00310A1F"/>
    <w:rsid w:val="0034140B"/>
    <w:rsid w:val="0034471D"/>
    <w:rsid w:val="003571F7"/>
    <w:rsid w:val="00360F6F"/>
    <w:rsid w:val="0037641E"/>
    <w:rsid w:val="00376934"/>
    <w:rsid w:val="00381AF1"/>
    <w:rsid w:val="00384390"/>
    <w:rsid w:val="0039115D"/>
    <w:rsid w:val="00394908"/>
    <w:rsid w:val="003A1B0B"/>
    <w:rsid w:val="003A3D54"/>
    <w:rsid w:val="003A41E6"/>
    <w:rsid w:val="003A74EB"/>
    <w:rsid w:val="003B1F0A"/>
    <w:rsid w:val="003C6499"/>
    <w:rsid w:val="003D532D"/>
    <w:rsid w:val="003E7A61"/>
    <w:rsid w:val="003F2A38"/>
    <w:rsid w:val="0040584A"/>
    <w:rsid w:val="004136D3"/>
    <w:rsid w:val="004221AF"/>
    <w:rsid w:val="00422AF6"/>
    <w:rsid w:val="00424C87"/>
    <w:rsid w:val="00425711"/>
    <w:rsid w:val="004277E5"/>
    <w:rsid w:val="00433498"/>
    <w:rsid w:val="00442729"/>
    <w:rsid w:val="004469E5"/>
    <w:rsid w:val="0045214E"/>
    <w:rsid w:val="004575B0"/>
    <w:rsid w:val="00460BB0"/>
    <w:rsid w:val="004643E5"/>
    <w:rsid w:val="004660BF"/>
    <w:rsid w:val="00481BE8"/>
    <w:rsid w:val="00483ACA"/>
    <w:rsid w:val="004851E2"/>
    <w:rsid w:val="00497A0D"/>
    <w:rsid w:val="004A0D81"/>
    <w:rsid w:val="004B02FA"/>
    <w:rsid w:val="004B10CA"/>
    <w:rsid w:val="004B1912"/>
    <w:rsid w:val="004B63A4"/>
    <w:rsid w:val="004C5B48"/>
    <w:rsid w:val="004D0721"/>
    <w:rsid w:val="004D1189"/>
    <w:rsid w:val="004D6D33"/>
    <w:rsid w:val="004F0D78"/>
    <w:rsid w:val="004F2B15"/>
    <w:rsid w:val="004F40F8"/>
    <w:rsid w:val="004F7C17"/>
    <w:rsid w:val="00505000"/>
    <w:rsid w:val="00506B56"/>
    <w:rsid w:val="00513218"/>
    <w:rsid w:val="0051328F"/>
    <w:rsid w:val="005204FF"/>
    <w:rsid w:val="005462C0"/>
    <w:rsid w:val="005534BF"/>
    <w:rsid w:val="005658F4"/>
    <w:rsid w:val="00576E5F"/>
    <w:rsid w:val="005A0823"/>
    <w:rsid w:val="005A41E5"/>
    <w:rsid w:val="005A6564"/>
    <w:rsid w:val="005A7076"/>
    <w:rsid w:val="005C0F81"/>
    <w:rsid w:val="005C1BB2"/>
    <w:rsid w:val="005D03BA"/>
    <w:rsid w:val="005D1BFD"/>
    <w:rsid w:val="005D47DA"/>
    <w:rsid w:val="005D6D9E"/>
    <w:rsid w:val="005E0368"/>
    <w:rsid w:val="005E0374"/>
    <w:rsid w:val="005E06E6"/>
    <w:rsid w:val="005E2A64"/>
    <w:rsid w:val="005E44BC"/>
    <w:rsid w:val="005F28AB"/>
    <w:rsid w:val="005F5634"/>
    <w:rsid w:val="006012C0"/>
    <w:rsid w:val="00605DD4"/>
    <w:rsid w:val="00610F01"/>
    <w:rsid w:val="0061114D"/>
    <w:rsid w:val="006123A4"/>
    <w:rsid w:val="0062699A"/>
    <w:rsid w:val="00635DDE"/>
    <w:rsid w:val="00641B5F"/>
    <w:rsid w:val="00647EBA"/>
    <w:rsid w:val="00675620"/>
    <w:rsid w:val="00675FE7"/>
    <w:rsid w:val="0067609B"/>
    <w:rsid w:val="00676F85"/>
    <w:rsid w:val="00677A1C"/>
    <w:rsid w:val="006933BE"/>
    <w:rsid w:val="00694371"/>
    <w:rsid w:val="00695691"/>
    <w:rsid w:val="006A39CD"/>
    <w:rsid w:val="006B20E6"/>
    <w:rsid w:val="006B7D50"/>
    <w:rsid w:val="006D10BB"/>
    <w:rsid w:val="006D2760"/>
    <w:rsid w:val="006E1A32"/>
    <w:rsid w:val="006E2B6C"/>
    <w:rsid w:val="0070170C"/>
    <w:rsid w:val="00712968"/>
    <w:rsid w:val="00712FC0"/>
    <w:rsid w:val="00724E5C"/>
    <w:rsid w:val="00725277"/>
    <w:rsid w:val="007268C7"/>
    <w:rsid w:val="00736674"/>
    <w:rsid w:val="007369DA"/>
    <w:rsid w:val="00737218"/>
    <w:rsid w:val="00741022"/>
    <w:rsid w:val="00753931"/>
    <w:rsid w:val="00753FD3"/>
    <w:rsid w:val="00757DA1"/>
    <w:rsid w:val="00764AB1"/>
    <w:rsid w:val="0077059F"/>
    <w:rsid w:val="007737A2"/>
    <w:rsid w:val="00777F24"/>
    <w:rsid w:val="007A271A"/>
    <w:rsid w:val="007A3CA2"/>
    <w:rsid w:val="007A6A2F"/>
    <w:rsid w:val="007D619F"/>
    <w:rsid w:val="007D70D6"/>
    <w:rsid w:val="007D72D4"/>
    <w:rsid w:val="007F4D5D"/>
    <w:rsid w:val="007F5D55"/>
    <w:rsid w:val="007F7997"/>
    <w:rsid w:val="008010BF"/>
    <w:rsid w:val="008100B8"/>
    <w:rsid w:val="00814C32"/>
    <w:rsid w:val="00831996"/>
    <w:rsid w:val="008329F7"/>
    <w:rsid w:val="00836BB3"/>
    <w:rsid w:val="008470F3"/>
    <w:rsid w:val="0086722D"/>
    <w:rsid w:val="008675E2"/>
    <w:rsid w:val="00873C0E"/>
    <w:rsid w:val="00873D80"/>
    <w:rsid w:val="00880A8C"/>
    <w:rsid w:val="00882A70"/>
    <w:rsid w:val="00884009"/>
    <w:rsid w:val="008859EF"/>
    <w:rsid w:val="00894DE6"/>
    <w:rsid w:val="00895881"/>
    <w:rsid w:val="008A152E"/>
    <w:rsid w:val="008A536F"/>
    <w:rsid w:val="008B2B34"/>
    <w:rsid w:val="008B318D"/>
    <w:rsid w:val="008B4738"/>
    <w:rsid w:val="008D0AC8"/>
    <w:rsid w:val="008D2EF5"/>
    <w:rsid w:val="008E5922"/>
    <w:rsid w:val="008E753C"/>
    <w:rsid w:val="008F69CF"/>
    <w:rsid w:val="00907336"/>
    <w:rsid w:val="009110BC"/>
    <w:rsid w:val="0091573A"/>
    <w:rsid w:val="0091587D"/>
    <w:rsid w:val="0092361E"/>
    <w:rsid w:val="00934A24"/>
    <w:rsid w:val="00936141"/>
    <w:rsid w:val="00936188"/>
    <w:rsid w:val="00940A7B"/>
    <w:rsid w:val="00943635"/>
    <w:rsid w:val="00953CC8"/>
    <w:rsid w:val="009639A6"/>
    <w:rsid w:val="00965B95"/>
    <w:rsid w:val="00970750"/>
    <w:rsid w:val="00987C55"/>
    <w:rsid w:val="009A6186"/>
    <w:rsid w:val="009B36D8"/>
    <w:rsid w:val="009B6496"/>
    <w:rsid w:val="009C0565"/>
    <w:rsid w:val="009C201B"/>
    <w:rsid w:val="009D09E5"/>
    <w:rsid w:val="009D2B8B"/>
    <w:rsid w:val="009D5098"/>
    <w:rsid w:val="009F42F5"/>
    <w:rsid w:val="00A0553C"/>
    <w:rsid w:val="00A10FFB"/>
    <w:rsid w:val="00A15CAA"/>
    <w:rsid w:val="00A17888"/>
    <w:rsid w:val="00A243CF"/>
    <w:rsid w:val="00A32931"/>
    <w:rsid w:val="00A36A9C"/>
    <w:rsid w:val="00A4111C"/>
    <w:rsid w:val="00A62E81"/>
    <w:rsid w:val="00A83BE1"/>
    <w:rsid w:val="00A923F5"/>
    <w:rsid w:val="00AA012E"/>
    <w:rsid w:val="00AB0409"/>
    <w:rsid w:val="00AB338E"/>
    <w:rsid w:val="00AB389F"/>
    <w:rsid w:val="00AB7BFF"/>
    <w:rsid w:val="00AC1996"/>
    <w:rsid w:val="00AC2668"/>
    <w:rsid w:val="00AC7FCB"/>
    <w:rsid w:val="00AD0169"/>
    <w:rsid w:val="00AE1528"/>
    <w:rsid w:val="00AF6A83"/>
    <w:rsid w:val="00AF6BC3"/>
    <w:rsid w:val="00B00910"/>
    <w:rsid w:val="00B422B4"/>
    <w:rsid w:val="00B42705"/>
    <w:rsid w:val="00B465FE"/>
    <w:rsid w:val="00B55422"/>
    <w:rsid w:val="00B604B4"/>
    <w:rsid w:val="00B62AA9"/>
    <w:rsid w:val="00B70AA3"/>
    <w:rsid w:val="00B747D5"/>
    <w:rsid w:val="00B76D9D"/>
    <w:rsid w:val="00B81A69"/>
    <w:rsid w:val="00BB2704"/>
    <w:rsid w:val="00BD2066"/>
    <w:rsid w:val="00BD705D"/>
    <w:rsid w:val="00BE0433"/>
    <w:rsid w:val="00BE24B3"/>
    <w:rsid w:val="00BF6969"/>
    <w:rsid w:val="00BF72C3"/>
    <w:rsid w:val="00C06A7E"/>
    <w:rsid w:val="00C162D3"/>
    <w:rsid w:val="00C16FAC"/>
    <w:rsid w:val="00C1721A"/>
    <w:rsid w:val="00C21DF4"/>
    <w:rsid w:val="00C32041"/>
    <w:rsid w:val="00C41ADE"/>
    <w:rsid w:val="00C43AF7"/>
    <w:rsid w:val="00C51631"/>
    <w:rsid w:val="00C52460"/>
    <w:rsid w:val="00C53591"/>
    <w:rsid w:val="00C66BD6"/>
    <w:rsid w:val="00C6714D"/>
    <w:rsid w:val="00C72789"/>
    <w:rsid w:val="00C85398"/>
    <w:rsid w:val="00C85EC4"/>
    <w:rsid w:val="00C86FF9"/>
    <w:rsid w:val="00C92EF5"/>
    <w:rsid w:val="00C95942"/>
    <w:rsid w:val="00CB3336"/>
    <w:rsid w:val="00CB5049"/>
    <w:rsid w:val="00CC6104"/>
    <w:rsid w:val="00CD6202"/>
    <w:rsid w:val="00CE1DDB"/>
    <w:rsid w:val="00CE2475"/>
    <w:rsid w:val="00CE2ED9"/>
    <w:rsid w:val="00CE3A3C"/>
    <w:rsid w:val="00CF2FD7"/>
    <w:rsid w:val="00CF3E82"/>
    <w:rsid w:val="00D018B0"/>
    <w:rsid w:val="00D060DE"/>
    <w:rsid w:val="00D12D09"/>
    <w:rsid w:val="00D1433A"/>
    <w:rsid w:val="00D27CAB"/>
    <w:rsid w:val="00D44811"/>
    <w:rsid w:val="00D55187"/>
    <w:rsid w:val="00D5575C"/>
    <w:rsid w:val="00D5796C"/>
    <w:rsid w:val="00D62AF1"/>
    <w:rsid w:val="00D65074"/>
    <w:rsid w:val="00D66675"/>
    <w:rsid w:val="00D90CE3"/>
    <w:rsid w:val="00DA4923"/>
    <w:rsid w:val="00DA5061"/>
    <w:rsid w:val="00DB5EC1"/>
    <w:rsid w:val="00DB6354"/>
    <w:rsid w:val="00DC756C"/>
    <w:rsid w:val="00DF5D9A"/>
    <w:rsid w:val="00E009AB"/>
    <w:rsid w:val="00E034E7"/>
    <w:rsid w:val="00E03700"/>
    <w:rsid w:val="00E1226F"/>
    <w:rsid w:val="00E15FDE"/>
    <w:rsid w:val="00E26DAA"/>
    <w:rsid w:val="00E32F39"/>
    <w:rsid w:val="00E41F76"/>
    <w:rsid w:val="00E421CF"/>
    <w:rsid w:val="00E43369"/>
    <w:rsid w:val="00E43C7E"/>
    <w:rsid w:val="00E5460A"/>
    <w:rsid w:val="00E55502"/>
    <w:rsid w:val="00E82C9D"/>
    <w:rsid w:val="00EA0157"/>
    <w:rsid w:val="00EA2D2E"/>
    <w:rsid w:val="00EA30B7"/>
    <w:rsid w:val="00EA4DBA"/>
    <w:rsid w:val="00EA575F"/>
    <w:rsid w:val="00EB0FF5"/>
    <w:rsid w:val="00EB6356"/>
    <w:rsid w:val="00EC4604"/>
    <w:rsid w:val="00EE0032"/>
    <w:rsid w:val="00EE13EF"/>
    <w:rsid w:val="00EF0E2F"/>
    <w:rsid w:val="00EF7F44"/>
    <w:rsid w:val="00F063B2"/>
    <w:rsid w:val="00F13BAC"/>
    <w:rsid w:val="00F33560"/>
    <w:rsid w:val="00F6126A"/>
    <w:rsid w:val="00FA6C47"/>
    <w:rsid w:val="00FB64D0"/>
    <w:rsid w:val="00FC3DD8"/>
    <w:rsid w:val="00FC3F1F"/>
    <w:rsid w:val="00FD3139"/>
    <w:rsid w:val="00FD55B6"/>
    <w:rsid w:val="00FD6857"/>
    <w:rsid w:val="00FD6BBE"/>
    <w:rsid w:val="00FE01D7"/>
    <w:rsid w:val="00FE3591"/>
    <w:rsid w:val="00FE40F5"/>
    <w:rsid w:val="00FE594E"/>
    <w:rsid w:val="00FF01DF"/>
    <w:rsid w:val="00FF2D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1A"/>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C1721A"/>
    <w:rPr>
      <w:color w:val="0000FF"/>
      <w:u w:val="single"/>
    </w:rPr>
  </w:style>
  <w:style w:type="character" w:styleId="Vurgu">
    <w:name w:val="Emphasis"/>
    <w:uiPriority w:val="20"/>
    <w:qFormat/>
    <w:rsid w:val="00C1721A"/>
    <w:rPr>
      <w:b/>
      <w:bCs/>
      <w:i w:val="0"/>
      <w:iCs w:val="0"/>
    </w:rPr>
  </w:style>
  <w:style w:type="paragraph" w:styleId="BalonMetni">
    <w:name w:val="Balloon Text"/>
    <w:basedOn w:val="Normal"/>
    <w:link w:val="BalonMetniChar"/>
    <w:uiPriority w:val="99"/>
    <w:semiHidden/>
    <w:unhideWhenUsed/>
    <w:rsid w:val="00C172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721A"/>
    <w:rPr>
      <w:rFonts w:ascii="Segoe UI" w:eastAsia="Calibri" w:hAnsi="Segoe UI" w:cs="Segoe UI"/>
      <w:sz w:val="18"/>
      <w:szCs w:val="18"/>
    </w:rPr>
  </w:style>
  <w:style w:type="paragraph" w:styleId="ListeParagraf">
    <w:name w:val="List Paragraph"/>
    <w:basedOn w:val="Normal"/>
    <w:uiPriority w:val="34"/>
    <w:qFormat/>
    <w:rsid w:val="00BF72C3"/>
    <w:pPr>
      <w:ind w:left="720"/>
      <w:contextualSpacing/>
    </w:pPr>
  </w:style>
</w:styles>
</file>

<file path=word/webSettings.xml><?xml version="1.0" encoding="utf-8"?>
<w:webSettings xmlns:r="http://schemas.openxmlformats.org/officeDocument/2006/relationships" xmlns:w="http://schemas.openxmlformats.org/wordprocessingml/2006/main">
  <w:divs>
    <w:div w:id="4065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titubasvuru.erciyes.edu.tr" TargetMode="External"/><Relationship Id="rId13" Type="http://schemas.openxmlformats.org/officeDocument/2006/relationships/hyperlink" Target="http://sbe.erciyes.edu.tr/DYRT/Tum-Duyuru-ve-Haberler/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stitubasvuru.erciyes.edu.tr" TargetMode="External"/><Relationship Id="rId12" Type="http://schemas.openxmlformats.org/officeDocument/2006/relationships/hyperlink" Target="http://sbe.erciyes.edu.tr/DYRT/Tum-Duyuru-ve-Haberler/0" TargetMode="External"/><Relationship Id="rId17" Type="http://schemas.openxmlformats.org/officeDocument/2006/relationships/hyperlink" Target="http://sbe.erciyes.edu.tr/DYRT/Tum-Duyuru-ve-Haberler/0" TargetMode="External"/><Relationship Id="rId2" Type="http://schemas.openxmlformats.org/officeDocument/2006/relationships/styles" Target="styles.xml"/><Relationship Id="rId16" Type="http://schemas.openxmlformats.org/officeDocument/2006/relationships/hyperlink" Target="http://sbe.erciyes.edu.tr/DYRT/Tum-Duyuru-ve-Haberler/0" TargetMode="External"/><Relationship Id="rId1" Type="http://schemas.openxmlformats.org/officeDocument/2006/relationships/numbering" Target="numbering.xml"/><Relationship Id="rId6" Type="http://schemas.openxmlformats.org/officeDocument/2006/relationships/hyperlink" Target="http://unip.atauni.edu.tr/" TargetMode="External"/><Relationship Id="rId11" Type="http://schemas.openxmlformats.org/officeDocument/2006/relationships/hyperlink" Target="http://enstitubasvuru.erciyes.edu.tr" TargetMode="External"/><Relationship Id="rId5" Type="http://schemas.openxmlformats.org/officeDocument/2006/relationships/hyperlink" Target="http://sbe.erciyes.edu.tr/DYRT/Tum-Duyuru-ve-Haberler/0" TargetMode="External"/><Relationship Id="rId15" Type="http://schemas.openxmlformats.org/officeDocument/2006/relationships/hyperlink" Target="http://enstitubasvuru.erciyes.edu.tr" TargetMode="External"/><Relationship Id="rId10" Type="http://schemas.openxmlformats.org/officeDocument/2006/relationships/hyperlink" Target="http://enstitubasvuru.erciyes.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stitubasvuru.erciyes.edu.tr" TargetMode="External"/><Relationship Id="rId14" Type="http://schemas.openxmlformats.org/officeDocument/2006/relationships/hyperlink" Target="http://sbe.erciyes.edu.tr/DYRT/Tum-Duyuru-ve-Haberler/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9</Pages>
  <Words>4444</Words>
  <Characters>25336</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otosun</dc:creator>
  <cp:keywords/>
  <dc:description/>
  <cp:lastModifiedBy>acer</cp:lastModifiedBy>
  <cp:revision>15</cp:revision>
  <cp:lastPrinted>2016-06-06T13:12:00Z</cp:lastPrinted>
  <dcterms:created xsi:type="dcterms:W3CDTF">2016-06-13T06:40:00Z</dcterms:created>
  <dcterms:modified xsi:type="dcterms:W3CDTF">2016-06-24T13:26:00Z</dcterms:modified>
</cp:coreProperties>
</file>