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8D" w:rsidRPr="00AB103F" w:rsidRDefault="00AB103F" w:rsidP="003B738B">
      <w:pPr>
        <w:spacing w:line="276" w:lineRule="auto"/>
        <w:ind w:left="22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</w:t>
      </w:r>
      <w:r w:rsidR="0066318D" w:rsidRPr="00AB103F">
        <w:rPr>
          <w:rFonts w:ascii="Times New Roman" w:eastAsia="Times New Roman" w:hAnsi="Times New Roman"/>
          <w:b/>
          <w:sz w:val="24"/>
          <w:szCs w:val="24"/>
        </w:rPr>
        <w:t>IĞDIR ÜNİVERSİTESİ</w:t>
      </w:r>
    </w:p>
    <w:p w:rsidR="0066318D" w:rsidRPr="00AB103F" w:rsidRDefault="00AB103F" w:rsidP="003B738B">
      <w:pPr>
        <w:spacing w:line="276" w:lineRule="auto"/>
        <w:ind w:left="29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3B738B"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66318D" w:rsidRPr="00AB103F">
        <w:rPr>
          <w:rFonts w:ascii="Times New Roman" w:eastAsia="Times New Roman" w:hAnsi="Times New Roman"/>
          <w:b/>
          <w:sz w:val="24"/>
          <w:szCs w:val="24"/>
        </w:rPr>
        <w:t xml:space="preserve"> ENSTİTÜSÜ</w:t>
      </w:r>
      <w:bookmarkStart w:id="0" w:name="_GoBack"/>
      <w:bookmarkEnd w:id="0"/>
    </w:p>
    <w:p w:rsidR="00AB103F" w:rsidRPr="00692218" w:rsidRDefault="00AB103F" w:rsidP="003B738B">
      <w:pPr>
        <w:spacing w:line="276" w:lineRule="auto"/>
        <w:ind w:left="1520"/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2"/>
          <w:lang w:eastAsia="en-US"/>
        </w:rPr>
        <w:t xml:space="preserve">                                        </w:t>
      </w:r>
      <w:r w:rsidR="00194B25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>2021 - 2022</w:t>
      </w:r>
      <w:r w:rsidRPr="00692218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 xml:space="preserve"> EĞİTİM- ÖĞRETİM YILI </w:t>
      </w:r>
      <w:r w:rsidR="00B775B6" w:rsidRPr="00692218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>GÜZ</w:t>
      </w:r>
      <w:r w:rsidRPr="00692218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 xml:space="preserve"> DÖNEMİ</w:t>
      </w:r>
    </w:p>
    <w:p w:rsidR="00AB103F" w:rsidRPr="00692218" w:rsidRDefault="001466BF" w:rsidP="003B738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692218">
        <w:rPr>
          <w:rFonts w:ascii="Times New Roman" w:eastAsiaTheme="minorHAnsi" w:hAnsi="Times New Roman" w:cs="Times New Roman"/>
          <w:b/>
          <w:bCs/>
          <w:color w:val="000000"/>
          <w:sz w:val="24"/>
          <w:lang w:eastAsia="en-US"/>
        </w:rPr>
        <w:t>100 /2000 Doktora Programları başvuru, değerlendirme ve kayıt süreci</w:t>
      </w:r>
    </w:p>
    <w:p w:rsidR="00AB103F" w:rsidRDefault="00AB103F" w:rsidP="00AB103F">
      <w:pPr>
        <w:spacing w:line="0" w:lineRule="atLeast"/>
        <w:ind w:left="15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3407"/>
      </w:tblGrid>
      <w:tr w:rsidR="00AB103F" w:rsidRPr="00AB103F" w:rsidTr="009D40FF">
        <w:trPr>
          <w:trHeight w:val="88"/>
        </w:trPr>
        <w:tc>
          <w:tcPr>
            <w:tcW w:w="3407" w:type="dxa"/>
            <w:tcBorders>
              <w:bottom w:val="single" w:sz="4" w:space="0" w:color="auto"/>
            </w:tcBorders>
          </w:tcPr>
          <w:p w:rsidR="00AB103F" w:rsidRPr="00AB103F" w:rsidRDefault="00AB103F" w:rsidP="00AB10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AB103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YAPILACAK İŞLEM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AB103F" w:rsidRPr="006245D9" w:rsidRDefault="00AB103F" w:rsidP="00AB10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45D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İŞLEM TARİHİ </w:t>
            </w:r>
          </w:p>
        </w:tc>
      </w:tr>
      <w:tr w:rsidR="00AB103F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AB103F" w:rsidRPr="00AB103F" w:rsidRDefault="00AB103F" w:rsidP="00AB10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İlan Tarihi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03F" w:rsidRPr="006245D9" w:rsidRDefault="00194B25" w:rsidP="001B38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  <w:r w:rsidR="00C118B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</w:p>
        </w:tc>
      </w:tr>
      <w:tr w:rsidR="00AB103F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AB103F" w:rsidRPr="00AB103F" w:rsidRDefault="00AB103F" w:rsidP="00624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Başvuru </w:t>
            </w:r>
            <w:r w:rsidR="006245D9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Tarihi</w:t>
            </w:r>
            <w:r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03F" w:rsidRPr="006245D9" w:rsidRDefault="00194B25" w:rsidP="001B38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28.09.2021</w:t>
            </w:r>
            <w:r w:rsidR="007D3C9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-04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.10.2021</w:t>
            </w:r>
          </w:p>
        </w:tc>
      </w:tr>
      <w:tr w:rsidR="00697B2A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0E1C72" w:rsidRDefault="000E1C72" w:rsidP="006672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  <w:p w:rsidR="00697B2A" w:rsidRDefault="00697B2A" w:rsidP="006672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Başvuru Yeri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B2A" w:rsidRPr="006245D9" w:rsidRDefault="00256C91" w:rsidP="006672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6C91">
              <w:rPr>
                <w:rFonts w:ascii="Times New Roman" w:hAnsi="Times New Roman" w:cs="Times New Roman"/>
                <w:sz w:val="24"/>
              </w:rPr>
              <w:t>insaatmuh@igdir.edu.tr</w:t>
            </w:r>
            <w:r w:rsidR="00C92F6C" w:rsidRPr="007D3C91">
              <w:rPr>
                <w:rFonts w:ascii="Times New Roman" w:eastAsiaTheme="minorHAnsi" w:hAnsi="Times New Roman" w:cs="Times New Roman"/>
                <w:color w:val="000000"/>
                <w:sz w:val="32"/>
                <w:szCs w:val="24"/>
                <w:lang w:eastAsia="en-US"/>
              </w:rPr>
              <w:t xml:space="preserve"> </w:t>
            </w:r>
            <w:r w:rsidR="00C92F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(başvuru belgeleri bu adrese gönderilecek olup, kesin kayıtlarda asılları teslim edilecektir.</w:t>
            </w:r>
          </w:p>
        </w:tc>
      </w:tr>
      <w:tr w:rsidR="00AB103F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AB103F" w:rsidRPr="00AB103F" w:rsidRDefault="006672F6" w:rsidP="00445F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Bilimsel Değerlendirme Sınav</w:t>
            </w:r>
            <w:r w:rsidR="00AB103F"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Tarihi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03F" w:rsidRPr="006245D9" w:rsidRDefault="007D3C91" w:rsidP="001455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</w:t>
            </w:r>
            <w:r w:rsidR="00950E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.10.2021</w:t>
            </w:r>
          </w:p>
        </w:tc>
      </w:tr>
      <w:tr w:rsidR="006672F6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6672F6" w:rsidRDefault="006672F6" w:rsidP="00445F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Bilimsel Değerlendirme Sınav Saati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F6" w:rsidRPr="006245D9" w:rsidRDefault="006245D9" w:rsidP="001455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45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1455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6245D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</w:tr>
      <w:tr w:rsidR="006672F6" w:rsidRPr="00AB103F" w:rsidTr="006245D9">
        <w:trPr>
          <w:trHeight w:val="542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6672F6" w:rsidRDefault="006672F6" w:rsidP="00445F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Bilimsel Değerlendirme Sınav Yeri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F6" w:rsidRPr="006245D9" w:rsidRDefault="00781EEE" w:rsidP="006245D9">
            <w:pPr>
              <w:spacing w:line="28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Mühendislik Fakültesi Toplantı Salonu 2</w:t>
            </w:r>
            <w:r w:rsidR="006245D9" w:rsidRPr="006245D9">
              <w:rPr>
                <w:rFonts w:ascii="Times New Roman" w:eastAsia="Times New Roman" w:hAnsi="Times New Roman"/>
                <w:sz w:val="24"/>
                <w:szCs w:val="24"/>
              </w:rPr>
              <w:t>.Kat</w:t>
            </w:r>
            <w:r w:rsidR="00697B2A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</w:tr>
      <w:tr w:rsidR="00AB103F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AB103F" w:rsidRPr="00AB103F" w:rsidRDefault="00AB103F" w:rsidP="00AB10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Sonuçların İlanı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03F" w:rsidRPr="006245D9" w:rsidRDefault="007D3C91" w:rsidP="005839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950E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.10.2021</w:t>
            </w:r>
          </w:p>
        </w:tc>
      </w:tr>
      <w:tr w:rsidR="00AB103F" w:rsidRPr="00AB103F" w:rsidTr="006672F6">
        <w:trPr>
          <w:trHeight w:val="9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AB103F" w:rsidRPr="00AB103F" w:rsidRDefault="00AB103F" w:rsidP="00AB10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AB103F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Kesin Kayıt Hakkı Kazananların Kayıtları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03F" w:rsidRPr="006245D9" w:rsidRDefault="00950EFB" w:rsidP="00DD65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11.10.2021 – 12.10.2021</w:t>
            </w:r>
          </w:p>
        </w:tc>
      </w:tr>
    </w:tbl>
    <w:p w:rsidR="00AB103F" w:rsidRDefault="00AB103F" w:rsidP="00563781">
      <w:pPr>
        <w:spacing w:line="0" w:lineRule="atLeast"/>
        <w:ind w:left="1520"/>
        <w:rPr>
          <w:rFonts w:ascii="Times New Roman" w:eastAsia="Times New Roman" w:hAnsi="Times New Roman" w:cs="Times New Roman"/>
          <w:sz w:val="24"/>
          <w:szCs w:val="24"/>
        </w:rPr>
      </w:pPr>
    </w:p>
    <w:p w:rsidR="009D40FF" w:rsidRPr="009D40FF" w:rsidRDefault="009D40FF" w:rsidP="009D4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4428"/>
        <w:gridCol w:w="2235"/>
        <w:gridCol w:w="1275"/>
      </w:tblGrid>
      <w:tr w:rsidR="006245D9" w:rsidRPr="009D40FF" w:rsidTr="003B738B">
        <w:trPr>
          <w:trHeight w:val="419"/>
        </w:trPr>
        <w:tc>
          <w:tcPr>
            <w:tcW w:w="2943" w:type="dxa"/>
            <w:vAlign w:val="center"/>
          </w:tcPr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ENSTİTÜ ADI</w:t>
            </w:r>
          </w:p>
        </w:tc>
        <w:tc>
          <w:tcPr>
            <w:tcW w:w="2835" w:type="dxa"/>
            <w:vAlign w:val="center"/>
          </w:tcPr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ANABİLİM DALI ADI</w:t>
            </w:r>
          </w:p>
        </w:tc>
        <w:tc>
          <w:tcPr>
            <w:tcW w:w="4428" w:type="dxa"/>
            <w:vAlign w:val="center"/>
          </w:tcPr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ALT ALAN ADI</w:t>
            </w:r>
          </w:p>
        </w:tc>
        <w:tc>
          <w:tcPr>
            <w:tcW w:w="2235" w:type="dxa"/>
            <w:vAlign w:val="center"/>
          </w:tcPr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ALES PUAN</w:t>
            </w:r>
          </w:p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TÜRÜ</w:t>
            </w:r>
          </w:p>
        </w:tc>
        <w:tc>
          <w:tcPr>
            <w:tcW w:w="1275" w:type="dxa"/>
            <w:vAlign w:val="center"/>
          </w:tcPr>
          <w:p w:rsidR="006245D9" w:rsidRPr="007E705F" w:rsidRDefault="006245D9" w:rsidP="009D40F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KONT.</w:t>
            </w:r>
          </w:p>
        </w:tc>
      </w:tr>
      <w:tr w:rsidR="006245D9" w:rsidRPr="009D40FF" w:rsidTr="003B738B">
        <w:trPr>
          <w:trHeight w:val="338"/>
        </w:trPr>
        <w:tc>
          <w:tcPr>
            <w:tcW w:w="2943" w:type="dxa"/>
            <w:vAlign w:val="center"/>
          </w:tcPr>
          <w:p w:rsidR="006245D9" w:rsidRPr="007E705F" w:rsidRDefault="007E705F" w:rsidP="003B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Lisansüstü Eğitim Enstitüsü</w:t>
            </w:r>
          </w:p>
        </w:tc>
        <w:tc>
          <w:tcPr>
            <w:tcW w:w="2835" w:type="dxa"/>
            <w:vAlign w:val="center"/>
          </w:tcPr>
          <w:p w:rsidR="006245D9" w:rsidRPr="007E705F" w:rsidRDefault="00950EFB" w:rsidP="003B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İnşaat Mühendisliği</w:t>
            </w:r>
          </w:p>
        </w:tc>
        <w:tc>
          <w:tcPr>
            <w:tcW w:w="4428" w:type="dxa"/>
            <w:vAlign w:val="center"/>
          </w:tcPr>
          <w:p w:rsidR="006245D9" w:rsidRPr="007E705F" w:rsidRDefault="00950EFB" w:rsidP="003B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0EFB">
              <w:rPr>
                <w:rFonts w:ascii="Times New Roman" w:hAnsi="Times New Roman" w:cs="Times New Roman"/>
                <w:sz w:val="24"/>
                <w:szCs w:val="24"/>
              </w:rPr>
              <w:t xml:space="preserve">İnşaat Mühendisliği (Yapı; Yapı Malzemeleri; Yapım Yönetimi; Su, Ses ve Isı </w:t>
            </w:r>
            <w:proofErr w:type="spellStart"/>
            <w:r w:rsidRPr="00950EFB">
              <w:rPr>
                <w:rFonts w:ascii="Times New Roman" w:hAnsi="Times New Roman" w:cs="Times New Roman"/>
                <w:sz w:val="24"/>
                <w:szCs w:val="24"/>
              </w:rPr>
              <w:t>İzalosyonu</w:t>
            </w:r>
            <w:proofErr w:type="spellEnd"/>
            <w:r w:rsidRPr="009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EFB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950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5" w:type="dxa"/>
            <w:vAlign w:val="center"/>
          </w:tcPr>
          <w:p w:rsidR="006245D9" w:rsidRPr="007E705F" w:rsidRDefault="006245D9" w:rsidP="003B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0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SAY</w:t>
            </w:r>
          </w:p>
        </w:tc>
        <w:tc>
          <w:tcPr>
            <w:tcW w:w="1275" w:type="dxa"/>
            <w:vAlign w:val="center"/>
          </w:tcPr>
          <w:p w:rsidR="006245D9" w:rsidRPr="007E705F" w:rsidRDefault="00950EFB" w:rsidP="003B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Adet</w:t>
            </w:r>
          </w:p>
        </w:tc>
      </w:tr>
    </w:tbl>
    <w:p w:rsidR="009D40FF" w:rsidRDefault="009D40FF" w:rsidP="006A71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D0F6A" w:rsidRDefault="00CD0F6A" w:rsidP="006A71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b/>
          <w:sz w:val="24"/>
        </w:rPr>
      </w:pPr>
      <w:r w:rsidRPr="002637AB">
        <w:rPr>
          <w:rFonts w:ascii="Times New Roman" w:eastAsia="Times New Roman" w:hAnsi="Times New Roman"/>
          <w:b/>
          <w:sz w:val="24"/>
        </w:rPr>
        <w:lastRenderedPageBreak/>
        <w:t xml:space="preserve">Öğrenci Burs Başvuru Şartları </w:t>
      </w:r>
      <w:r>
        <w:rPr>
          <w:rFonts w:ascii="Times New Roman" w:eastAsia="Times New Roman" w:hAnsi="Times New Roman"/>
          <w:b/>
          <w:sz w:val="24"/>
        </w:rPr>
        <w:t>(YÖK Genel Şartlar)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MADDE 6- 100/2000 YÖK Doktora Burs Programına başvurabilmek için öğrencilerde aşağıdaki şartlar aranır.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a) T.C. vatandaşı olmak.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b) İlana ilk başvuru tarihi itibarıyla otuz beş yaşını doldurmamış olmak.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c) Doktora programı için yüksek lisans derecesine sahip olmak. Bütünleşik doktora programı için lisans derecesine sahip olmak.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ç) Lisansüstü Eğitim ve Öğretim Yönetmeliğinin ve başvuru yapılacak yükseköğretim kurumunun belirlediği başvuru ve kabul şartlarını taşıyor olmak.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d) Kamu kurum ve kuruluşlarının kadro ve pozisyonlarında çalışmıyor olmak. </w:t>
      </w:r>
    </w:p>
    <w:p w:rsidR="002637AB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 xml:space="preserve">e) Devlet veya Vakıf Yükseköğretim Kurumlarının öğretim elemanı kadro ve pozisyonlarında (kadrolu, kadrosuz, saatlik sözleşmeli, yarı zamanlı vb.) çalışmıyor olmak. </w:t>
      </w:r>
    </w:p>
    <w:p w:rsidR="0066318D" w:rsidRPr="002637AB" w:rsidRDefault="002637AB" w:rsidP="002637AB">
      <w:pPr>
        <w:spacing w:line="275" w:lineRule="exact"/>
        <w:rPr>
          <w:rFonts w:ascii="Times New Roman" w:eastAsia="Times New Roman" w:hAnsi="Times New Roman"/>
          <w:sz w:val="24"/>
        </w:rPr>
      </w:pPr>
      <w:r w:rsidRPr="002637AB">
        <w:rPr>
          <w:rFonts w:ascii="Times New Roman" w:eastAsia="Times New Roman" w:hAnsi="Times New Roman"/>
          <w:sz w:val="24"/>
        </w:rPr>
        <w:t>f) Halen devlet yükseköğretim kurumunda doktora eğitimine devam ediyorsa tez aşamasına geçmemiş olmak.</w:t>
      </w:r>
    </w:p>
    <w:p w:rsidR="002637AB" w:rsidRDefault="002637AB" w:rsidP="0066318D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6318D" w:rsidRDefault="009D0048" w:rsidP="0066318D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CD4E49">
        <w:rPr>
          <w:rFonts w:ascii="Times New Roman" w:eastAsia="Times New Roman" w:hAnsi="Times New Roman"/>
          <w:b/>
          <w:sz w:val="24"/>
          <w:u w:val="single"/>
        </w:rPr>
        <w:t>Doktora Burs Programı Başvuru Koşulları</w:t>
      </w:r>
      <w:r w:rsidR="002637AB">
        <w:rPr>
          <w:rFonts w:ascii="Times New Roman" w:eastAsia="Times New Roman" w:hAnsi="Times New Roman"/>
          <w:b/>
          <w:sz w:val="24"/>
          <w:u w:val="single"/>
        </w:rPr>
        <w:t xml:space="preserve"> (Iğdır Üniversitesi Lisansüstü Eğitim Enstitüsü)</w:t>
      </w:r>
      <w:r w:rsidR="00CD4E49">
        <w:rPr>
          <w:rFonts w:ascii="Times New Roman" w:eastAsia="Times New Roman" w:hAnsi="Times New Roman"/>
          <w:b/>
          <w:sz w:val="24"/>
        </w:rPr>
        <w:t>:</w:t>
      </w:r>
    </w:p>
    <w:p w:rsidR="009D0048" w:rsidRPr="00CD4E49" w:rsidRDefault="009D0048" w:rsidP="0066318D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6F2CA2" w:rsidRPr="006F2CA2" w:rsidRDefault="006F2CA2" w:rsidP="006245D9">
      <w:pPr>
        <w:numPr>
          <w:ilvl w:val="0"/>
          <w:numId w:val="13"/>
        </w:numPr>
        <w:tabs>
          <w:tab w:val="left" w:pos="1160"/>
        </w:tabs>
        <w:spacing w:line="234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6F2CA2">
        <w:rPr>
          <w:rFonts w:ascii="Times New Roman" w:hAnsi="Times New Roman" w:cs="Times New Roman"/>
          <w:sz w:val="24"/>
          <w:szCs w:val="24"/>
        </w:rPr>
        <w:t xml:space="preserve">Hâlihazırda aynı yükseköğretim kurumunda veya başka bir yükseköğretim kurumunda 100/2000 YÖK doktora </w:t>
      </w:r>
      <w:proofErr w:type="spellStart"/>
      <w:r w:rsidRPr="006F2CA2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olmamak.</w:t>
      </w:r>
    </w:p>
    <w:p w:rsidR="006F2CA2" w:rsidRPr="006F2CA2" w:rsidRDefault="006F2CA2" w:rsidP="006245D9">
      <w:pPr>
        <w:numPr>
          <w:ilvl w:val="0"/>
          <w:numId w:val="13"/>
        </w:numPr>
        <w:tabs>
          <w:tab w:val="left" w:pos="1160"/>
        </w:tabs>
        <w:spacing w:line="234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6F2CA2">
        <w:rPr>
          <w:rFonts w:ascii="Times New Roman" w:hAnsi="Times New Roman" w:cs="Times New Roman"/>
          <w:sz w:val="24"/>
          <w:szCs w:val="24"/>
        </w:rPr>
        <w:t>Iğdır Üniversitesi Lisansüstü Eğitim-Öğretim ve Sınav Yönetmeliğinin Doktora Programına Başv</w:t>
      </w:r>
      <w:r w:rsidR="00441C17">
        <w:rPr>
          <w:rFonts w:ascii="Times New Roman" w:hAnsi="Times New Roman" w:cs="Times New Roman"/>
          <w:sz w:val="24"/>
          <w:szCs w:val="24"/>
        </w:rPr>
        <w:t>uru Koşulları</w:t>
      </w:r>
      <w:r>
        <w:rPr>
          <w:rFonts w:ascii="Times New Roman" w:hAnsi="Times New Roman" w:cs="Times New Roman"/>
          <w:sz w:val="24"/>
          <w:szCs w:val="24"/>
        </w:rPr>
        <w:t>nı sağlamış olmak.</w:t>
      </w:r>
    </w:p>
    <w:p w:rsidR="0066318D" w:rsidRDefault="0066318D" w:rsidP="0066318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6318D" w:rsidRDefault="0066318D" w:rsidP="0066318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6318D" w:rsidRDefault="00A2652C" w:rsidP="006245D9">
      <w:pPr>
        <w:numPr>
          <w:ilvl w:val="0"/>
          <w:numId w:val="13"/>
        </w:numPr>
        <w:tabs>
          <w:tab w:val="left" w:pos="1160"/>
        </w:tabs>
        <w:spacing w:line="234" w:lineRule="auto"/>
        <w:ind w:right="2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Yüksek Lisans derecesi ile başvurularda</w:t>
      </w:r>
      <w:r w:rsidR="00E825BB">
        <w:rPr>
          <w:rFonts w:ascii="Times New Roman" w:eastAsia="Times New Roman" w:hAnsi="Times New Roman"/>
          <w:sz w:val="24"/>
        </w:rPr>
        <w:t xml:space="preserve"> ALES Sayısal</w:t>
      </w:r>
      <w:r w:rsidR="0066318D">
        <w:rPr>
          <w:rFonts w:ascii="Times New Roman" w:eastAsia="Times New Roman" w:hAnsi="Times New Roman"/>
          <w:sz w:val="24"/>
        </w:rPr>
        <w:t xml:space="preserve"> puan türünde</w:t>
      </w:r>
      <w:r w:rsidR="0049282E">
        <w:rPr>
          <w:rFonts w:ascii="Times New Roman" w:eastAsia="Times New Roman" w:hAnsi="Times New Roman"/>
          <w:sz w:val="24"/>
        </w:rPr>
        <w:t xml:space="preserve"> </w:t>
      </w:r>
      <w:r w:rsidR="0066318D">
        <w:rPr>
          <w:rFonts w:ascii="Times New Roman" w:eastAsia="Times New Roman" w:hAnsi="Times New Roman"/>
          <w:sz w:val="24"/>
        </w:rPr>
        <w:t>en az 55 puana sahip olm</w:t>
      </w:r>
      <w:r w:rsidR="005D71F7">
        <w:rPr>
          <w:rFonts w:ascii="Times New Roman" w:eastAsia="Times New Roman" w:hAnsi="Times New Roman"/>
          <w:sz w:val="24"/>
        </w:rPr>
        <w:t>ak</w:t>
      </w:r>
      <w:r w:rsidR="0066318D">
        <w:rPr>
          <w:rFonts w:ascii="Times New Roman" w:eastAsia="Times New Roman" w:hAnsi="Times New Roman"/>
          <w:sz w:val="24"/>
        </w:rPr>
        <w:t>.</w:t>
      </w:r>
    </w:p>
    <w:p w:rsidR="005D71F7" w:rsidRPr="006245D9" w:rsidRDefault="00A2652C" w:rsidP="005D71F7">
      <w:pPr>
        <w:pStyle w:val="ListeParagraf"/>
        <w:numPr>
          <w:ilvl w:val="0"/>
          <w:numId w:val="13"/>
        </w:numPr>
        <w:tabs>
          <w:tab w:val="left" w:pos="1140"/>
        </w:tabs>
        <w:spacing w:line="234" w:lineRule="auto"/>
        <w:ind w:right="2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Lisans derecesi ile başvurularda (</w:t>
      </w:r>
      <w:r w:rsidR="005D71F7" w:rsidRPr="006245D9">
        <w:rPr>
          <w:rFonts w:ascii="Times New Roman" w:eastAsia="Times New Roman" w:hAnsi="Times New Roman"/>
          <w:sz w:val="24"/>
        </w:rPr>
        <w:t>Bütünleşik Doktora</w:t>
      </w:r>
      <w:r>
        <w:rPr>
          <w:rFonts w:ascii="Times New Roman" w:eastAsia="Times New Roman" w:hAnsi="Times New Roman"/>
          <w:sz w:val="24"/>
        </w:rPr>
        <w:t>)</w:t>
      </w:r>
      <w:r w:rsidR="005D71F7" w:rsidRPr="006245D9">
        <w:rPr>
          <w:rFonts w:ascii="Times New Roman" w:eastAsia="Times New Roman" w:hAnsi="Times New Roman"/>
          <w:sz w:val="24"/>
        </w:rPr>
        <w:t xml:space="preserve"> ALES Sayısal puan türünde en az 80 puana sahip </w:t>
      </w:r>
      <w:r w:rsidR="005D71F7">
        <w:rPr>
          <w:rFonts w:ascii="Times New Roman" w:eastAsia="Times New Roman" w:hAnsi="Times New Roman"/>
          <w:sz w:val="24"/>
        </w:rPr>
        <w:t>olmak</w:t>
      </w:r>
      <w:r w:rsidR="005D71F7" w:rsidRPr="006245D9">
        <w:rPr>
          <w:rFonts w:ascii="Times New Roman" w:eastAsia="Times New Roman" w:hAnsi="Times New Roman"/>
          <w:sz w:val="24"/>
        </w:rPr>
        <w:t>.</w:t>
      </w:r>
    </w:p>
    <w:p w:rsidR="0066318D" w:rsidRDefault="0066318D" w:rsidP="0066318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6318D" w:rsidRPr="002140FC" w:rsidRDefault="0066318D" w:rsidP="006245D9">
      <w:pPr>
        <w:numPr>
          <w:ilvl w:val="0"/>
          <w:numId w:val="13"/>
        </w:numPr>
        <w:tabs>
          <w:tab w:val="left" w:pos="11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2140FC">
        <w:rPr>
          <w:rFonts w:ascii="Times New Roman" w:eastAsia="Times New Roman" w:hAnsi="Times New Roman"/>
          <w:sz w:val="24"/>
        </w:rPr>
        <w:t>Bütünleşik Doktora bursu için lisans diplomasına sahip olması ve lisans mezuniyet</w:t>
      </w:r>
      <w:r w:rsidR="002140FC" w:rsidRPr="002140FC">
        <w:rPr>
          <w:rFonts w:ascii="Times New Roman" w:eastAsia="Times New Roman" w:hAnsi="Times New Roman"/>
          <w:sz w:val="24"/>
        </w:rPr>
        <w:t xml:space="preserve"> </w:t>
      </w:r>
      <w:r w:rsidRPr="002140FC">
        <w:rPr>
          <w:rFonts w:ascii="Times New Roman" w:eastAsia="Times New Roman" w:hAnsi="Times New Roman"/>
          <w:sz w:val="24"/>
        </w:rPr>
        <w:t>not ortalaması</w:t>
      </w:r>
      <w:r w:rsidR="00C21A38">
        <w:rPr>
          <w:rFonts w:ascii="Times New Roman" w:eastAsia="Times New Roman" w:hAnsi="Times New Roman"/>
          <w:sz w:val="24"/>
        </w:rPr>
        <w:t>nın 4 tam not üzerinden en az 3</w:t>
      </w:r>
      <w:r w:rsidRPr="002140FC">
        <w:rPr>
          <w:rFonts w:ascii="Times New Roman" w:eastAsia="Times New Roman" w:hAnsi="Times New Roman"/>
          <w:sz w:val="24"/>
        </w:rPr>
        <w:t xml:space="preserve"> veya eşdeğeri olması gerekir.</w:t>
      </w:r>
    </w:p>
    <w:p w:rsidR="0066318D" w:rsidRDefault="0066318D" w:rsidP="0066318D">
      <w:pPr>
        <w:spacing w:line="12" w:lineRule="exact"/>
        <w:rPr>
          <w:rFonts w:ascii="Times New Roman" w:eastAsia="Times New Roman" w:hAnsi="Times New Roman"/>
        </w:rPr>
      </w:pPr>
    </w:p>
    <w:p w:rsidR="0066318D" w:rsidRDefault="0066318D" w:rsidP="0066318D">
      <w:pPr>
        <w:spacing w:line="14" w:lineRule="exact"/>
        <w:rPr>
          <w:rFonts w:ascii="Times New Roman" w:eastAsia="Times New Roman" w:hAnsi="Times New Roman"/>
        </w:rPr>
      </w:pPr>
    </w:p>
    <w:p w:rsidR="00F67C46" w:rsidRPr="006245D9" w:rsidRDefault="0066318D" w:rsidP="006245D9">
      <w:pPr>
        <w:pStyle w:val="ListeParagraf"/>
        <w:numPr>
          <w:ilvl w:val="0"/>
          <w:numId w:val="13"/>
        </w:numPr>
        <w:tabs>
          <w:tab w:val="left" w:pos="1160"/>
        </w:tabs>
        <w:spacing w:line="237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6245D9">
        <w:rPr>
          <w:rFonts w:ascii="Times New Roman" w:eastAsia="Times New Roman" w:hAnsi="Times New Roman"/>
          <w:sz w:val="24"/>
        </w:rPr>
        <w:t xml:space="preserve">Yükseköğretim Kurulu (YÖK) tarafından kabul edilen merkezi yabancı dil sınavları ile eşdeğerliği kabul edilen uluslararası yabancı dil sınavlarından en az </w:t>
      </w:r>
      <w:r w:rsidRPr="006245D9">
        <w:rPr>
          <w:rFonts w:ascii="Times New Roman" w:eastAsia="Times New Roman" w:hAnsi="Times New Roman" w:cs="Times New Roman"/>
          <w:sz w:val="24"/>
          <w:szCs w:val="24"/>
        </w:rPr>
        <w:t>55 puan veya ÖSYM tarafından eşdeğerliği kabul edilen uluslararası yabancı dil sınavlarından bu puan muadili bir puana sahip olması gerekir</w:t>
      </w:r>
      <w:r w:rsidR="002140FC" w:rsidRPr="006245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861" w:rsidRDefault="00533861" w:rsidP="00CD4E49">
      <w:pPr>
        <w:pStyle w:val="Default"/>
        <w:rPr>
          <w:b/>
          <w:bCs/>
          <w:sz w:val="22"/>
          <w:szCs w:val="22"/>
          <w:u w:val="single"/>
        </w:rPr>
      </w:pPr>
    </w:p>
    <w:p w:rsidR="00CD4E49" w:rsidRDefault="00CD4E49" w:rsidP="00CD4E49">
      <w:pPr>
        <w:pStyle w:val="Default"/>
        <w:rPr>
          <w:b/>
          <w:bCs/>
          <w:sz w:val="22"/>
          <w:szCs w:val="22"/>
        </w:rPr>
      </w:pPr>
      <w:r w:rsidRPr="00CD4E49">
        <w:rPr>
          <w:b/>
          <w:bCs/>
          <w:sz w:val="22"/>
          <w:szCs w:val="22"/>
          <w:u w:val="single"/>
        </w:rPr>
        <w:t>BAŞVURU İÇİN GEREKLİ BELGELER</w:t>
      </w:r>
      <w:r w:rsidRPr="00CD4E49">
        <w:rPr>
          <w:b/>
          <w:bCs/>
          <w:sz w:val="22"/>
          <w:szCs w:val="22"/>
        </w:rPr>
        <w:t xml:space="preserve">: </w:t>
      </w:r>
    </w:p>
    <w:p w:rsidR="00CD4E49" w:rsidRPr="00CD4E49" w:rsidRDefault="00CD4E49" w:rsidP="00CD4E49">
      <w:pPr>
        <w:pStyle w:val="Default"/>
        <w:rPr>
          <w:sz w:val="22"/>
          <w:szCs w:val="22"/>
        </w:rPr>
      </w:pPr>
    </w:p>
    <w:p w:rsidR="00F352B5" w:rsidRPr="009D0048" w:rsidRDefault="00CD4E49" w:rsidP="009D0048">
      <w:pPr>
        <w:pStyle w:val="ListeParagraf"/>
        <w:numPr>
          <w:ilvl w:val="0"/>
          <w:numId w:val="7"/>
        </w:numPr>
        <w:tabs>
          <w:tab w:val="left" w:pos="1080"/>
        </w:tabs>
        <w:spacing w:line="237" w:lineRule="auto"/>
        <w:rPr>
          <w:rFonts w:ascii="Times New Roman" w:eastAsia="Times New Roman" w:hAnsi="Times New Roman"/>
          <w:sz w:val="24"/>
        </w:rPr>
      </w:pPr>
      <w:r w:rsidRPr="009D0048">
        <w:rPr>
          <w:rFonts w:ascii="Times New Roman" w:eastAsia="Times New Roman" w:hAnsi="Times New Roman"/>
          <w:sz w:val="24"/>
        </w:rPr>
        <w:t xml:space="preserve">Iğdır Üniversitesi </w:t>
      </w:r>
      <w:r w:rsidR="00F73EBF" w:rsidRPr="009D0048">
        <w:rPr>
          <w:rFonts w:ascii="Times New Roman" w:eastAsia="Times New Roman" w:hAnsi="Times New Roman"/>
          <w:sz w:val="24"/>
        </w:rPr>
        <w:t>Lisansüstü Eğitim</w:t>
      </w:r>
      <w:r w:rsidRPr="009D0048">
        <w:rPr>
          <w:rFonts w:ascii="Times New Roman" w:eastAsia="Times New Roman" w:hAnsi="Times New Roman"/>
          <w:sz w:val="24"/>
        </w:rPr>
        <w:t xml:space="preserve"> Enstitüsü 100/2000 Doktora Bursu Başvuru Formu (</w:t>
      </w:r>
      <w:r w:rsidR="00F73EBF" w:rsidRPr="009D0048">
        <w:rPr>
          <w:rFonts w:ascii="Times New Roman" w:eastAsia="Times New Roman" w:hAnsi="Times New Roman"/>
          <w:sz w:val="24"/>
        </w:rPr>
        <w:t xml:space="preserve">Lisansüstü Eğitim </w:t>
      </w:r>
      <w:r w:rsidRPr="009D0048">
        <w:rPr>
          <w:rFonts w:ascii="Times New Roman" w:eastAsia="Times New Roman" w:hAnsi="Times New Roman"/>
          <w:sz w:val="24"/>
        </w:rPr>
        <w:t xml:space="preserve">Enstitüsü web sayfasında </w:t>
      </w:r>
      <w:r w:rsidR="00122B39" w:rsidRPr="009D0048">
        <w:rPr>
          <w:rFonts w:ascii="Times New Roman" w:eastAsia="Times New Roman" w:hAnsi="Times New Roman"/>
          <w:sz w:val="24"/>
        </w:rPr>
        <w:t>Dokümanlar</w:t>
      </w:r>
      <w:r w:rsidR="00496F2C" w:rsidRPr="009D0048">
        <w:rPr>
          <w:rFonts w:ascii="Times New Roman" w:eastAsia="Times New Roman" w:hAnsi="Times New Roman"/>
          <w:sz w:val="24"/>
        </w:rPr>
        <w:t>/Diğer Dokümanlar</w:t>
      </w:r>
      <w:r w:rsidRPr="009D0048">
        <w:rPr>
          <w:rFonts w:ascii="Times New Roman" w:eastAsia="Times New Roman" w:hAnsi="Times New Roman"/>
          <w:sz w:val="24"/>
        </w:rPr>
        <w:t xml:space="preserve"> kısmından temin edilecektir.)</w:t>
      </w:r>
    </w:p>
    <w:p w:rsidR="00AD6724" w:rsidRPr="00F352B5" w:rsidRDefault="00A0437A" w:rsidP="00F352B5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348"/>
        <w:rPr>
          <w:rFonts w:ascii="Times New Roman" w:eastAsia="Times New Roman" w:hAnsi="Times New Roman"/>
          <w:sz w:val="24"/>
        </w:rPr>
      </w:pPr>
      <w:r w:rsidRPr="00F352B5">
        <w:rPr>
          <w:rFonts w:ascii="Times New Roman" w:eastAsia="Times New Roman" w:hAnsi="Times New Roman"/>
          <w:sz w:val="24"/>
        </w:rPr>
        <w:t xml:space="preserve">Yüksek Lisans </w:t>
      </w:r>
      <w:r w:rsidR="00CD4E49" w:rsidRPr="00F352B5">
        <w:rPr>
          <w:rFonts w:ascii="Times New Roman" w:eastAsia="Times New Roman" w:hAnsi="Times New Roman"/>
          <w:sz w:val="24"/>
        </w:rPr>
        <w:t>Diploma</w:t>
      </w:r>
      <w:r w:rsidRPr="00F352B5">
        <w:rPr>
          <w:rFonts w:ascii="Times New Roman" w:eastAsia="Times New Roman" w:hAnsi="Times New Roman"/>
          <w:sz w:val="24"/>
        </w:rPr>
        <w:t>sı</w:t>
      </w:r>
      <w:r w:rsidR="00CD4E49" w:rsidRPr="00F352B5">
        <w:rPr>
          <w:rFonts w:ascii="Times New Roman" w:eastAsia="Times New Roman" w:hAnsi="Times New Roman"/>
          <w:sz w:val="24"/>
        </w:rPr>
        <w:t xml:space="preserve"> ve/veya mezuniyet belgelerinin resmi onaylı fotokopisi (aslı gibidir</w:t>
      </w:r>
      <w:r w:rsidR="00AD6724" w:rsidRPr="00F352B5">
        <w:rPr>
          <w:rFonts w:ascii="Times New Roman" w:eastAsia="Times New Roman" w:hAnsi="Times New Roman"/>
          <w:sz w:val="24"/>
        </w:rPr>
        <w:t>,</w:t>
      </w:r>
      <w:r w:rsidR="00CD4E49" w:rsidRPr="00F352B5">
        <w:rPr>
          <w:rFonts w:ascii="Times New Roman" w:eastAsia="Times New Roman" w:hAnsi="Times New Roman"/>
          <w:sz w:val="24"/>
        </w:rPr>
        <w:t xml:space="preserve"> noter onaylı</w:t>
      </w:r>
      <w:r w:rsidR="00AD6724" w:rsidRPr="00F352B5">
        <w:rPr>
          <w:rFonts w:ascii="Times New Roman" w:eastAsia="Times New Roman" w:hAnsi="Times New Roman"/>
          <w:sz w:val="24"/>
        </w:rPr>
        <w:t xml:space="preserve"> veya E-Devlet çıktısı),</w:t>
      </w:r>
    </w:p>
    <w:p w:rsidR="009D0048" w:rsidRDefault="00A0437A" w:rsidP="005D71F7">
      <w:pPr>
        <w:pStyle w:val="ListeParagraf"/>
        <w:numPr>
          <w:ilvl w:val="0"/>
          <w:numId w:val="7"/>
        </w:numPr>
        <w:ind w:left="1134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Bütünleşik Doktora için Lisans Diploması ve/veya mezuniyet belgesinin</w:t>
      </w:r>
      <w:r w:rsidRPr="00A0437A">
        <w:rPr>
          <w:rFonts w:ascii="Times New Roman" w:eastAsia="Times New Roman" w:hAnsi="Times New Roman"/>
          <w:sz w:val="24"/>
        </w:rPr>
        <w:t xml:space="preserve"> resmi onaylı fotokopisi (aslı gibidir</w:t>
      </w:r>
      <w:r w:rsidR="00AD6724">
        <w:rPr>
          <w:rFonts w:ascii="Times New Roman" w:eastAsia="Times New Roman" w:hAnsi="Times New Roman"/>
          <w:sz w:val="24"/>
        </w:rPr>
        <w:t xml:space="preserve">, </w:t>
      </w:r>
      <w:r w:rsidRPr="00A0437A">
        <w:rPr>
          <w:rFonts w:ascii="Times New Roman" w:eastAsia="Times New Roman" w:hAnsi="Times New Roman"/>
          <w:sz w:val="24"/>
        </w:rPr>
        <w:t>noter onaylı</w:t>
      </w:r>
      <w:r w:rsidR="00AD6724">
        <w:rPr>
          <w:rFonts w:ascii="Times New Roman" w:eastAsia="Times New Roman" w:hAnsi="Times New Roman"/>
          <w:sz w:val="24"/>
        </w:rPr>
        <w:t xml:space="preserve"> veya E-Devlet çıktısı</w:t>
      </w:r>
      <w:r w:rsidRPr="00A0437A">
        <w:rPr>
          <w:rFonts w:ascii="Times New Roman" w:eastAsia="Times New Roman" w:hAnsi="Times New Roman"/>
          <w:sz w:val="24"/>
        </w:rPr>
        <w:t>),</w:t>
      </w:r>
    </w:p>
    <w:p w:rsidR="00CD4E49" w:rsidRPr="005D71F7" w:rsidRDefault="00CD4E49" w:rsidP="005D71F7">
      <w:pPr>
        <w:pStyle w:val="ListeParagraf"/>
        <w:numPr>
          <w:ilvl w:val="0"/>
          <w:numId w:val="7"/>
        </w:numPr>
        <w:ind w:left="1134" w:hanging="425"/>
        <w:rPr>
          <w:rFonts w:ascii="Times New Roman" w:eastAsia="Times New Roman" w:hAnsi="Times New Roman"/>
          <w:sz w:val="24"/>
        </w:rPr>
      </w:pPr>
      <w:r w:rsidRPr="005D71F7">
        <w:rPr>
          <w:rFonts w:ascii="Times New Roman" w:eastAsia="Times New Roman" w:hAnsi="Times New Roman"/>
          <w:sz w:val="24"/>
        </w:rPr>
        <w:t>Öğrenimlerini Türkiye dışında tamamlamış olan adayların diploma ve/veya mezuniyet belgesinin Yükseköğretim Kurulu tarafından onaylı denklik belgesi.</w:t>
      </w:r>
    </w:p>
    <w:p w:rsidR="00CD4E49" w:rsidRPr="0066318D" w:rsidRDefault="00CD4E49" w:rsidP="00CD4E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D4E49" w:rsidRDefault="00CD4E49" w:rsidP="00CD4E49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Son 5 (beş)</w:t>
      </w:r>
      <w:r w:rsidRPr="0066318D">
        <w:rPr>
          <w:rFonts w:ascii="Times New Roman" w:eastAsia="Times New Roman" w:hAnsi="Times New Roman"/>
          <w:sz w:val="24"/>
        </w:rPr>
        <w:t xml:space="preserve"> yıl içerisinde alınm</w:t>
      </w:r>
      <w:r w:rsidR="0049282E">
        <w:rPr>
          <w:rFonts w:ascii="Times New Roman" w:eastAsia="Times New Roman" w:hAnsi="Times New Roman"/>
          <w:sz w:val="24"/>
        </w:rPr>
        <w:t>ış ALES sonuç belgesi (Sayısal puan türünde)</w:t>
      </w:r>
    </w:p>
    <w:p w:rsidR="00CD4E49" w:rsidRPr="0066318D" w:rsidRDefault="00CD4E49" w:rsidP="00CD4E49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D4E49" w:rsidRPr="0066318D" w:rsidRDefault="009D0048" w:rsidP="009D0048">
      <w:pPr>
        <w:pStyle w:val="ListeParagraf"/>
        <w:numPr>
          <w:ilvl w:val="0"/>
          <w:numId w:val="7"/>
        </w:numPr>
        <w:ind w:left="1134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Transkript belgesinin</w:t>
      </w:r>
      <w:r w:rsidR="00CD4E49" w:rsidRPr="0066318D">
        <w:rPr>
          <w:rFonts w:ascii="Times New Roman" w:eastAsia="Times New Roman" w:hAnsi="Times New Roman"/>
          <w:sz w:val="24"/>
        </w:rPr>
        <w:t xml:space="preserve"> resmi onayl</w:t>
      </w:r>
      <w:r w:rsidR="00AD6724">
        <w:rPr>
          <w:rFonts w:ascii="Times New Roman" w:eastAsia="Times New Roman" w:hAnsi="Times New Roman"/>
          <w:sz w:val="24"/>
        </w:rPr>
        <w:t xml:space="preserve">ı fotokopisi (aslı gibidir, </w:t>
      </w:r>
      <w:r w:rsidR="00CD4E49" w:rsidRPr="0066318D">
        <w:rPr>
          <w:rFonts w:ascii="Times New Roman" w:eastAsia="Times New Roman" w:hAnsi="Times New Roman"/>
          <w:sz w:val="24"/>
        </w:rPr>
        <w:t xml:space="preserve">noter </w:t>
      </w:r>
      <w:r w:rsidR="00AD6724" w:rsidRPr="00A0437A">
        <w:rPr>
          <w:rFonts w:ascii="Times New Roman" w:eastAsia="Times New Roman" w:hAnsi="Times New Roman"/>
          <w:sz w:val="24"/>
        </w:rPr>
        <w:t>onaylı</w:t>
      </w:r>
      <w:r w:rsidR="00AD6724">
        <w:rPr>
          <w:rFonts w:ascii="Times New Roman" w:eastAsia="Times New Roman" w:hAnsi="Times New Roman"/>
          <w:sz w:val="24"/>
        </w:rPr>
        <w:t xml:space="preserve"> veya E-Devlet çıktısı</w:t>
      </w:r>
      <w:r w:rsidR="00AD6724" w:rsidRPr="00A0437A">
        <w:rPr>
          <w:rFonts w:ascii="Times New Roman" w:eastAsia="Times New Roman" w:hAnsi="Times New Roman"/>
          <w:sz w:val="24"/>
        </w:rPr>
        <w:t>),</w:t>
      </w:r>
    </w:p>
    <w:p w:rsidR="00CD4E49" w:rsidRPr="0066318D" w:rsidRDefault="00CD4E49" w:rsidP="00CD4E4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D4E49" w:rsidRPr="0066318D" w:rsidRDefault="00CD4E49" w:rsidP="00CD4E49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48"/>
        <w:rPr>
          <w:rFonts w:ascii="Times New Roman" w:eastAsia="Times New Roman" w:hAnsi="Times New Roman"/>
          <w:sz w:val="24"/>
        </w:rPr>
      </w:pPr>
      <w:r w:rsidRPr="0066318D">
        <w:rPr>
          <w:rFonts w:ascii="Times New Roman" w:eastAsia="Times New Roman" w:hAnsi="Times New Roman"/>
          <w:sz w:val="24"/>
        </w:rPr>
        <w:t>Yabancı dil sınav sonuç belgesi,</w:t>
      </w:r>
    </w:p>
    <w:p w:rsidR="00CD4E49" w:rsidRPr="0066318D" w:rsidRDefault="00CD4E49" w:rsidP="00CD4E49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(iki</w:t>
      </w:r>
      <w:r w:rsidRPr="0066318D">
        <w:rPr>
          <w:rFonts w:ascii="Times New Roman" w:eastAsia="Times New Roman" w:hAnsi="Times New Roman"/>
          <w:sz w:val="24"/>
        </w:rPr>
        <w:t>) adet fotoğraf,</w:t>
      </w:r>
    </w:p>
    <w:p w:rsidR="00CD4E49" w:rsidRPr="0066318D" w:rsidRDefault="00CD4E49" w:rsidP="00CD4E4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D4E49" w:rsidRPr="0066318D" w:rsidRDefault="00CD4E49" w:rsidP="00CD4E49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48"/>
        <w:rPr>
          <w:rFonts w:ascii="Times New Roman" w:eastAsia="Times New Roman" w:hAnsi="Times New Roman"/>
          <w:sz w:val="24"/>
        </w:rPr>
      </w:pPr>
      <w:r w:rsidRPr="0066318D">
        <w:rPr>
          <w:rFonts w:ascii="Times New Roman" w:eastAsia="Times New Roman" w:hAnsi="Times New Roman"/>
          <w:sz w:val="24"/>
        </w:rPr>
        <w:t>Nüfus cüzdanı resmi onaylı fotokopisi (aslı gibidir),</w:t>
      </w:r>
    </w:p>
    <w:p w:rsidR="00CD4E49" w:rsidRDefault="00CD4E49" w:rsidP="00CD4E49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48"/>
        <w:rPr>
          <w:rFonts w:ascii="Times New Roman" w:eastAsia="Times New Roman" w:hAnsi="Times New Roman"/>
          <w:sz w:val="24"/>
        </w:rPr>
      </w:pPr>
      <w:r w:rsidRPr="0066318D">
        <w:rPr>
          <w:rFonts w:ascii="Times New Roman" w:eastAsia="Times New Roman" w:hAnsi="Times New Roman"/>
          <w:sz w:val="24"/>
        </w:rPr>
        <w:t>Erkekler için askerlik durum belgesi.</w:t>
      </w:r>
    </w:p>
    <w:p w:rsidR="00CD4E49" w:rsidRPr="00CD4E49" w:rsidRDefault="00CD4E49" w:rsidP="00CD4E49">
      <w:pPr>
        <w:pStyle w:val="ListeParagraf"/>
        <w:numPr>
          <w:ilvl w:val="0"/>
          <w:numId w:val="7"/>
        </w:numPr>
        <w:tabs>
          <w:tab w:val="left" w:pos="1080"/>
        </w:tabs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6F2CA2">
        <w:rPr>
          <w:rFonts w:ascii="Times New Roman" w:hAnsi="Times New Roman" w:cs="Times New Roman"/>
          <w:sz w:val="24"/>
          <w:szCs w:val="23"/>
        </w:rPr>
        <w:t>Kısa özgeçmiş ve var ise yayınlarının bir listesi</w:t>
      </w:r>
    </w:p>
    <w:p w:rsidR="00CD4E49" w:rsidRPr="00CD4E49" w:rsidRDefault="00CD4E49" w:rsidP="00CD4E49">
      <w:pPr>
        <w:pStyle w:val="ListeParagraf"/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CD4E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Disiplin sicil durumu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CD4E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transkript üzerinde yazılı olan adayın ayrıca yazı almasına </w:t>
      </w:r>
      <w:r w:rsidR="000A5A5D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Pr="00CD4E49">
        <w:rPr>
          <w:rFonts w:ascii="Times New Roman" w:eastAsiaTheme="minorHAnsi" w:hAnsi="Times New Roman" w:cs="Times New Roman"/>
          <w:sz w:val="24"/>
          <w:szCs w:val="24"/>
          <w:lang w:eastAsia="en-US"/>
        </w:rPr>
        <w:t>erek</w:t>
      </w:r>
      <w:r w:rsidR="000A5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yoktur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F2CA2" w:rsidRPr="00F73EBF" w:rsidRDefault="006F2CA2">
      <w:pPr>
        <w:rPr>
          <w:color w:val="000000" w:themeColor="text1"/>
        </w:rPr>
      </w:pPr>
    </w:p>
    <w:p w:rsidR="0066318D" w:rsidRPr="00F73EBF" w:rsidRDefault="0066318D" w:rsidP="0066318D">
      <w:pPr>
        <w:spacing w:line="1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6318D" w:rsidRPr="00167188" w:rsidRDefault="0066318D" w:rsidP="0066318D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16718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DEĞERLENDİRME</w:t>
      </w:r>
    </w:p>
    <w:p w:rsidR="0066318D" w:rsidRPr="00167188" w:rsidRDefault="0066318D" w:rsidP="0066318D">
      <w:pPr>
        <w:spacing w:line="7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67188" w:rsidRPr="00167188" w:rsidRDefault="00167188" w:rsidP="00167188">
      <w:pPr>
        <w:rPr>
          <w:rFonts w:ascii="Times New Roman" w:hAnsi="Times New Roman" w:cs="Times New Roman"/>
          <w:sz w:val="24"/>
          <w:szCs w:val="24"/>
        </w:rPr>
      </w:pPr>
      <w:r w:rsidRPr="001671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Doktora burs programına</w:t>
      </w:r>
      <w:r w:rsidRPr="00167188">
        <w:rPr>
          <w:rFonts w:ascii="Times New Roman" w:hAnsi="Times New Roman" w:cs="Times New Roman"/>
          <w:b/>
          <w:sz w:val="24"/>
          <w:szCs w:val="24"/>
        </w:rPr>
        <w:t xml:space="preserve"> yüksek lisans derecesi ile başvuranlar için;</w:t>
      </w:r>
      <w:r w:rsidRPr="00167188">
        <w:rPr>
          <w:rFonts w:ascii="Times New Roman" w:hAnsi="Times New Roman" w:cs="Times New Roman"/>
          <w:sz w:val="24"/>
          <w:szCs w:val="24"/>
        </w:rPr>
        <w:t xml:space="preserve"> ALES puanının %50'si, yüksek lisans mezuniyet ağırlıklı not ortalamasının %15’si, yabancı dil puanının %10’u, lisans mezuniyet not ortalamasının %5’i ve yapılan yazılı/sözlü bilim veya yetenek sınavının %20’sine göre toplam 70 puanı sağlayanlar sıralanarak </w:t>
      </w:r>
      <w:r w:rsidRPr="00167188">
        <w:rPr>
          <w:rFonts w:ascii="Times New Roman" w:hAnsi="Times New Roman" w:cs="Times New Roman"/>
          <w:sz w:val="24"/>
          <w:szCs w:val="24"/>
        </w:rPr>
        <w:br/>
        <w:t>kontenjanlara yerleştirilirler.</w:t>
      </w:r>
    </w:p>
    <w:p w:rsidR="00167188" w:rsidRPr="00167188" w:rsidRDefault="00167188" w:rsidP="00167188">
      <w:pPr>
        <w:rPr>
          <w:rFonts w:ascii="Times New Roman" w:eastAsia="Times New Roman" w:hAnsi="Times New Roman" w:cs="Times New Roman"/>
          <w:sz w:val="24"/>
          <w:szCs w:val="24"/>
        </w:rPr>
      </w:pPr>
      <w:r w:rsidRPr="001671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Doktora burs programına</w:t>
      </w:r>
      <w:r w:rsidRPr="00167188">
        <w:rPr>
          <w:rFonts w:ascii="Times New Roman" w:hAnsi="Times New Roman" w:cs="Times New Roman"/>
          <w:sz w:val="24"/>
          <w:szCs w:val="24"/>
        </w:rPr>
        <w:t xml:space="preserve"> </w:t>
      </w:r>
      <w:r w:rsidRPr="00167188">
        <w:rPr>
          <w:rFonts w:ascii="Times New Roman" w:hAnsi="Times New Roman" w:cs="Times New Roman"/>
          <w:b/>
          <w:sz w:val="24"/>
          <w:szCs w:val="24"/>
        </w:rPr>
        <w:t>lisans derecesi ile başvuranlar için;</w:t>
      </w:r>
      <w:r w:rsidRPr="00167188">
        <w:rPr>
          <w:rFonts w:ascii="Times New Roman" w:hAnsi="Times New Roman" w:cs="Times New Roman"/>
          <w:sz w:val="24"/>
          <w:szCs w:val="24"/>
        </w:rPr>
        <w:t xml:space="preserve"> </w:t>
      </w:r>
      <w:r w:rsidRPr="00167188">
        <w:rPr>
          <w:rStyle w:val="markedcontent"/>
          <w:rFonts w:ascii="Times New Roman" w:hAnsi="Times New Roman" w:cs="Times New Roman"/>
          <w:sz w:val="24"/>
          <w:szCs w:val="24"/>
        </w:rPr>
        <w:t xml:space="preserve">ALES puanının %50'si, lisans mezuniyet ağırlıklı not ortalamasının %20’si, yabancı dil puanının %10’u ve yapılan yazılı/sözlü bilim veya yetenek sınavının %20’sine göre toplam 80 puan ve üstündeki adayların sıralamasını yapılır ve ilgili anabilim dalı için ilan edilen kontenjanlara yerleştirilir. Lisans derecesiyle doktora programına başvuranların lisans mezuniyet not ortalamalarının 4 üzerinden en az 3,00 veya muadili bir puana ve </w:t>
      </w:r>
      <w:proofErr w:type="spellStart"/>
      <w:r w:rsidRPr="00167188">
        <w:rPr>
          <w:rStyle w:val="markedcontent"/>
          <w:rFonts w:ascii="Times New Roman" w:hAnsi="Times New Roman" w:cs="Times New Roman"/>
          <w:sz w:val="24"/>
          <w:szCs w:val="24"/>
        </w:rPr>
        <w:t>ALES’ten</w:t>
      </w:r>
      <w:proofErr w:type="spellEnd"/>
      <w:r w:rsidRPr="00167188">
        <w:rPr>
          <w:rStyle w:val="markedcontent"/>
          <w:rFonts w:ascii="Times New Roman" w:hAnsi="Times New Roman" w:cs="Times New Roman"/>
          <w:sz w:val="24"/>
          <w:szCs w:val="24"/>
        </w:rPr>
        <w:t xml:space="preserve"> başvurduğu programın puan türünde 80 ALES puanına sahip olmaları gerekir.</w:t>
      </w:r>
    </w:p>
    <w:p w:rsidR="0066318D" w:rsidRPr="00167188" w:rsidRDefault="0066318D" w:rsidP="00167188">
      <w:pPr>
        <w:pStyle w:val="ListeParagraf"/>
        <w:numPr>
          <w:ilvl w:val="0"/>
          <w:numId w:val="17"/>
        </w:numPr>
        <w:tabs>
          <w:tab w:val="left" w:pos="1080"/>
        </w:tabs>
        <w:spacing w:line="0" w:lineRule="atLeast"/>
        <w:ind w:right="3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167188">
        <w:rPr>
          <w:rFonts w:ascii="Times New Roman" w:eastAsia="Times New Roman" w:hAnsi="Times New Roman"/>
          <w:color w:val="000000" w:themeColor="text1"/>
          <w:sz w:val="24"/>
        </w:rPr>
        <w:t>Puan eşitliği durumunda ALES puanı yüksek olan aday tercih e</w:t>
      </w:r>
      <w:r w:rsidR="00167188">
        <w:rPr>
          <w:rFonts w:ascii="Times New Roman" w:eastAsia="Times New Roman" w:hAnsi="Times New Roman"/>
          <w:color w:val="000000" w:themeColor="text1"/>
          <w:sz w:val="24"/>
        </w:rPr>
        <w:t>dilecektir.</w:t>
      </w:r>
    </w:p>
    <w:p w:rsidR="0066318D" w:rsidRPr="00167188" w:rsidRDefault="0066318D" w:rsidP="00167188">
      <w:pPr>
        <w:pStyle w:val="ListeParagraf"/>
        <w:numPr>
          <w:ilvl w:val="0"/>
          <w:numId w:val="17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color w:val="000000" w:themeColor="text1"/>
          <w:sz w:val="23"/>
        </w:rPr>
      </w:pPr>
      <w:r w:rsidRPr="00167188">
        <w:rPr>
          <w:rFonts w:ascii="Times New Roman" w:eastAsia="Times New Roman" w:hAnsi="Times New Roman"/>
          <w:color w:val="000000" w:themeColor="text1"/>
          <w:sz w:val="23"/>
        </w:rPr>
        <w:t>Bilimsel değerlendirme/mülakat sınavına girmeyen adayların başvurusu geçersiz sayılır.</w:t>
      </w:r>
    </w:p>
    <w:p w:rsidR="00906ADF" w:rsidRDefault="00906ADF" w:rsidP="00906ADF">
      <w:pPr>
        <w:tabs>
          <w:tab w:val="left" w:pos="1080"/>
        </w:tabs>
        <w:spacing w:line="0" w:lineRule="atLeast"/>
        <w:rPr>
          <w:rStyle w:val="markedcontent"/>
          <w:rFonts w:ascii="Times New Roman" w:hAnsi="Times New Roman" w:cs="Times New Roman"/>
        </w:rPr>
      </w:pPr>
    </w:p>
    <w:p w:rsidR="00763DB9" w:rsidRDefault="00763DB9" w:rsidP="00763DB9">
      <w:pPr>
        <w:spacing w:line="28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Pr="00763DB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Iğdır Üniversitesi </w:t>
      </w:r>
      <w:r w:rsidR="00F73EBF">
        <w:rPr>
          <w:rFonts w:ascii="Times New Roman" w:eastAsia="Times New Roman" w:hAnsi="Times New Roman"/>
        </w:rPr>
        <w:t xml:space="preserve">Lisansüstü Eğitim </w:t>
      </w:r>
      <w:r>
        <w:rPr>
          <w:rFonts w:ascii="Times New Roman" w:eastAsia="Times New Roman" w:hAnsi="Times New Roman"/>
        </w:rPr>
        <w:t>Enstitüsü Müdürlüğü Şehit Bülent Yurtseven Kampüsü</w:t>
      </w:r>
    </w:p>
    <w:p w:rsidR="00763DB9" w:rsidRPr="00FF6BD9" w:rsidRDefault="00763DB9" w:rsidP="00FF6BD9">
      <w:pPr>
        <w:spacing w:line="28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F73EBF">
        <w:rPr>
          <w:rFonts w:ascii="Times New Roman" w:eastAsia="Times New Roman" w:hAnsi="Times New Roman"/>
        </w:rPr>
        <w:t xml:space="preserve">Mühendislik Fakültesi Toplantı Salonu </w:t>
      </w:r>
      <w:r w:rsidR="00F73EBF" w:rsidRPr="002A3BDE">
        <w:rPr>
          <w:rFonts w:ascii="Times New Roman" w:eastAsia="Times New Roman" w:hAnsi="Times New Roman"/>
          <w:color w:val="000000" w:themeColor="text1"/>
        </w:rPr>
        <w:t>2</w:t>
      </w:r>
      <w:r w:rsidRPr="002A3BDE">
        <w:rPr>
          <w:rFonts w:ascii="Times New Roman" w:eastAsia="Times New Roman" w:hAnsi="Times New Roman"/>
          <w:color w:val="000000" w:themeColor="text1"/>
        </w:rPr>
        <w:t>.Kat</w:t>
      </w:r>
    </w:p>
    <w:sectPr w:rsidR="00763DB9" w:rsidRPr="00FF6BD9" w:rsidSect="00AB10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123D3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71AAF24"/>
    <w:lvl w:ilvl="0" w:tplc="98A68C16">
      <w:start w:val="1"/>
      <w:numFmt w:val="decimal"/>
      <w:lvlText w:val="%1."/>
      <w:lvlJc w:val="left"/>
      <w:rPr>
        <w:rFonts w:ascii="Times New Roman" w:eastAsia="Times New Roman" w:hAnsi="Times New Roman" w:cs="Arial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EEB0869"/>
    <w:multiLevelType w:val="hybridMultilevel"/>
    <w:tmpl w:val="CBC00B1C"/>
    <w:lvl w:ilvl="0" w:tplc="7AF472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7E00"/>
    <w:multiLevelType w:val="hybridMultilevel"/>
    <w:tmpl w:val="76622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3FDD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5980259"/>
    <w:multiLevelType w:val="hybridMultilevel"/>
    <w:tmpl w:val="9732C42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67F33"/>
    <w:multiLevelType w:val="hybridMultilevel"/>
    <w:tmpl w:val="6994B984"/>
    <w:lvl w:ilvl="0" w:tplc="5F14E0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5549"/>
    <w:multiLevelType w:val="hybridMultilevel"/>
    <w:tmpl w:val="40EE6A8E"/>
    <w:lvl w:ilvl="0" w:tplc="02EA0C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E535C"/>
    <w:multiLevelType w:val="hybridMultilevel"/>
    <w:tmpl w:val="D666B21E"/>
    <w:lvl w:ilvl="0" w:tplc="F88A72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17376"/>
    <w:multiLevelType w:val="hybridMultilevel"/>
    <w:tmpl w:val="D116D578"/>
    <w:lvl w:ilvl="0" w:tplc="B7E67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D"/>
    <w:rsid w:val="000A5A5D"/>
    <w:rsid w:val="000B4153"/>
    <w:rsid w:val="000E1C72"/>
    <w:rsid w:val="00107E00"/>
    <w:rsid w:val="00122B39"/>
    <w:rsid w:val="001455FD"/>
    <w:rsid w:val="001466BF"/>
    <w:rsid w:val="00167188"/>
    <w:rsid w:val="00194B25"/>
    <w:rsid w:val="001B38DE"/>
    <w:rsid w:val="002140FC"/>
    <w:rsid w:val="00256C91"/>
    <w:rsid w:val="002637AB"/>
    <w:rsid w:val="00272474"/>
    <w:rsid w:val="002A3BDE"/>
    <w:rsid w:val="002A7716"/>
    <w:rsid w:val="00342A59"/>
    <w:rsid w:val="003A717E"/>
    <w:rsid w:val="003B738B"/>
    <w:rsid w:val="003E2304"/>
    <w:rsid w:val="00412B6D"/>
    <w:rsid w:val="00441C17"/>
    <w:rsid w:val="00445F7D"/>
    <w:rsid w:val="0049282E"/>
    <w:rsid w:val="00496F2C"/>
    <w:rsid w:val="004A24D0"/>
    <w:rsid w:val="00533861"/>
    <w:rsid w:val="00535EB0"/>
    <w:rsid w:val="00563781"/>
    <w:rsid w:val="005725C1"/>
    <w:rsid w:val="005811C9"/>
    <w:rsid w:val="005839CC"/>
    <w:rsid w:val="00593883"/>
    <w:rsid w:val="005D71F7"/>
    <w:rsid w:val="006245D9"/>
    <w:rsid w:val="00631CB2"/>
    <w:rsid w:val="00636FDC"/>
    <w:rsid w:val="0066318D"/>
    <w:rsid w:val="006672F6"/>
    <w:rsid w:val="00692218"/>
    <w:rsid w:val="00697B2A"/>
    <w:rsid w:val="006A2058"/>
    <w:rsid w:val="006A7164"/>
    <w:rsid w:val="006F2CA2"/>
    <w:rsid w:val="006F72FD"/>
    <w:rsid w:val="00763DB9"/>
    <w:rsid w:val="00781EEE"/>
    <w:rsid w:val="007D3C91"/>
    <w:rsid w:val="007E705F"/>
    <w:rsid w:val="00842754"/>
    <w:rsid w:val="008D49CF"/>
    <w:rsid w:val="00906ADF"/>
    <w:rsid w:val="0093115A"/>
    <w:rsid w:val="00936B23"/>
    <w:rsid w:val="00950EFB"/>
    <w:rsid w:val="009D0048"/>
    <w:rsid w:val="009D40FF"/>
    <w:rsid w:val="00A0437A"/>
    <w:rsid w:val="00A12550"/>
    <w:rsid w:val="00A2652C"/>
    <w:rsid w:val="00A305FA"/>
    <w:rsid w:val="00A53BA1"/>
    <w:rsid w:val="00A91AC6"/>
    <w:rsid w:val="00AB103F"/>
    <w:rsid w:val="00AD6724"/>
    <w:rsid w:val="00AE5E3B"/>
    <w:rsid w:val="00B308B6"/>
    <w:rsid w:val="00B61823"/>
    <w:rsid w:val="00B775B6"/>
    <w:rsid w:val="00BF5357"/>
    <w:rsid w:val="00C118B2"/>
    <w:rsid w:val="00C21A38"/>
    <w:rsid w:val="00C5122D"/>
    <w:rsid w:val="00C639A8"/>
    <w:rsid w:val="00C92F6C"/>
    <w:rsid w:val="00CD0F6A"/>
    <w:rsid w:val="00CD4A95"/>
    <w:rsid w:val="00CD4E49"/>
    <w:rsid w:val="00CD5C43"/>
    <w:rsid w:val="00DB5A05"/>
    <w:rsid w:val="00DD656A"/>
    <w:rsid w:val="00E072D0"/>
    <w:rsid w:val="00E825BB"/>
    <w:rsid w:val="00F352B5"/>
    <w:rsid w:val="00F6106C"/>
    <w:rsid w:val="00F67C46"/>
    <w:rsid w:val="00F73EBF"/>
    <w:rsid w:val="00F93066"/>
    <w:rsid w:val="00FB6F9D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CB2"/>
    <w:pPr>
      <w:ind w:left="720"/>
      <w:contextualSpacing/>
    </w:pPr>
  </w:style>
  <w:style w:type="paragraph" w:customStyle="1" w:styleId="Default">
    <w:name w:val="Default"/>
    <w:rsid w:val="0063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92F6C"/>
    <w:rPr>
      <w:color w:val="0000FF" w:themeColor="hyperlink"/>
      <w:u w:val="single"/>
    </w:rPr>
  </w:style>
  <w:style w:type="character" w:customStyle="1" w:styleId="markedcontent">
    <w:name w:val="markedcontent"/>
    <w:basedOn w:val="VarsaylanParagrafYazTipi"/>
    <w:rsid w:val="00906ADF"/>
  </w:style>
  <w:style w:type="character" w:customStyle="1" w:styleId="highlight">
    <w:name w:val="highlight"/>
    <w:basedOn w:val="VarsaylanParagrafYazTipi"/>
    <w:rsid w:val="0090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CB2"/>
    <w:pPr>
      <w:ind w:left="720"/>
      <w:contextualSpacing/>
    </w:pPr>
  </w:style>
  <w:style w:type="paragraph" w:customStyle="1" w:styleId="Default">
    <w:name w:val="Default"/>
    <w:rsid w:val="0063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92F6C"/>
    <w:rPr>
      <w:color w:val="0000FF" w:themeColor="hyperlink"/>
      <w:u w:val="single"/>
    </w:rPr>
  </w:style>
  <w:style w:type="character" w:customStyle="1" w:styleId="markedcontent">
    <w:name w:val="markedcontent"/>
    <w:basedOn w:val="VarsaylanParagrafYazTipi"/>
    <w:rsid w:val="00906ADF"/>
  </w:style>
  <w:style w:type="character" w:customStyle="1" w:styleId="highlight">
    <w:name w:val="highlight"/>
    <w:basedOn w:val="VarsaylanParagrafYazTipi"/>
    <w:rsid w:val="009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USER</cp:lastModifiedBy>
  <cp:revision>43</cp:revision>
  <cp:lastPrinted>2019-02-11T11:32:00Z</cp:lastPrinted>
  <dcterms:created xsi:type="dcterms:W3CDTF">2019-08-29T07:23:00Z</dcterms:created>
  <dcterms:modified xsi:type="dcterms:W3CDTF">2021-09-28T11:14:00Z</dcterms:modified>
</cp:coreProperties>
</file>